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Vanemate poolt kaetava osa määra maksmisest vabastamise taotlus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Lasteasutuse nimetus……………………………………………………………………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Lapse ees- ja perekonnanimi……………………………..……………..rühm…………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Lapsevanema või teda asendava isiku ees- ja perekonnanimi/ kontakttelefon: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…………....................................................................................../  ........….....................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Aadress rahvastikuregistris………………………………………………………..…....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48"/>
        <w:gridCol w:w="2700"/>
        <w:gridCol w:w="1620"/>
        <w:gridCol w:w="1620"/>
        <w:gridCol w:w="2160"/>
      </w:tblGrid>
      <w:tr>
        <w:trPr>
          <w:trHeight w:val="0" w:hRule="atLeast"/>
          <w:jc w:val="left"/>
        </w:trPr>
        <w:tc>
          <w:tcPr>
            <w:tcW w:w="6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Nr.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Pereliikmed: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(ees-ja perekonnanimi)</w:t>
            </w: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Sünniaeg</w:t>
            </w: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Sissetuleku liik</w:t>
            </w: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Viimase kolme kuu netosissetulek (kroonides)</w:t>
            </w:r>
          </w:p>
        </w:tc>
      </w:tr>
      <w:tr>
        <w:trPr>
          <w:trHeight w:val="385" w:hRule="auto"/>
          <w:jc w:val="left"/>
        </w:trPr>
        <w:tc>
          <w:tcPr>
            <w:tcW w:w="6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55" w:hRule="auto"/>
          <w:jc w:val="left"/>
        </w:trPr>
        <w:tc>
          <w:tcPr>
            <w:tcW w:w="6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55" w:hRule="auto"/>
          <w:jc w:val="left"/>
        </w:trPr>
        <w:tc>
          <w:tcPr>
            <w:tcW w:w="6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55" w:hRule="auto"/>
          <w:jc w:val="left"/>
        </w:trPr>
        <w:tc>
          <w:tcPr>
            <w:tcW w:w="6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55" w:hRule="auto"/>
          <w:jc w:val="left"/>
        </w:trPr>
        <w:tc>
          <w:tcPr>
            <w:tcW w:w="6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55" w:hRule="auto"/>
          <w:jc w:val="left"/>
        </w:trPr>
        <w:tc>
          <w:tcPr>
            <w:tcW w:w="6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55" w:hRule="auto"/>
          <w:jc w:val="left"/>
        </w:trPr>
        <w:tc>
          <w:tcPr>
            <w:tcW w:w="6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55" w:hRule="auto"/>
          <w:jc w:val="left"/>
        </w:trPr>
        <w:tc>
          <w:tcPr>
            <w:tcW w:w="6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55" w:hRule="auto"/>
          <w:jc w:val="left"/>
        </w:trPr>
        <w:tc>
          <w:tcPr>
            <w:tcW w:w="6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55" w:hRule="auto"/>
          <w:jc w:val="left"/>
        </w:trPr>
        <w:tc>
          <w:tcPr>
            <w:tcW w:w="6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55" w:hRule="auto"/>
          <w:jc w:val="left"/>
        </w:trPr>
        <w:tc>
          <w:tcPr>
            <w:tcW w:w="6588" w:type="dxa"/>
            <w:gridSpan w:val="4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Kokku</w:t>
            </w: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Perekonna kolme kuu keskmine netosissetulek .......……............... eurot.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Kinnitan esitatud andmete õigsust. Olen teadlik, et sotsiaalhoolekandeosakonnal on õigus nõuda sissetulekuid tõendavaid dokumente ja nende kontrollimiseks pöörduda Maksu- ja Tolliameti piirkondliku maksukeskuse poole.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…………………………….</w:t>
        <w:tab/>
        <w:tab/>
        <w:tab/>
        <w:tab/>
        <w:t xml:space="preserve">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(kuupäev)</w:t>
        <w:tab/>
        <w:tab/>
        <w:tab/>
        <w:tab/>
        <w:tab/>
        <w:tab/>
        <w:t xml:space="preserve">(taotleja allkiri)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sotsiaalhoolekande osakond kinnitab / ei kinnita avaldusesesitatudandmete õigust.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…………………………….</w:t>
        <w:tab/>
        <w:tab/>
        <w:tab/>
        <w:tab/>
        <w:t xml:space="preserve">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(kuupäev)</w:t>
        <w:tab/>
        <w:tab/>
        <w:tab/>
        <w:tab/>
        <w:tab/>
        <w:t xml:space="preserve">      (osakonnajuhataja või asetäitja allkiri)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Lasteaia direktori otsus: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…………………………….</w:t>
        <w:tab/>
        <w:tab/>
        <w:tab/>
        <w:tab/>
        <w:t xml:space="preserve">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(kuupäev)</w:t>
        <w:tab/>
        <w:tab/>
        <w:tab/>
        <w:tab/>
        <w:tab/>
        <w:tab/>
        <w:t xml:space="preserve">(direktori allkiri)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