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F8" w:rsidRDefault="008572F8" w:rsidP="008572F8">
      <w:pPr>
        <w:pStyle w:val="Normaallaadveeb"/>
      </w:pPr>
    </w:p>
    <w:p w:rsidR="008572F8" w:rsidRDefault="008572F8" w:rsidP="008572F8">
      <w:pPr>
        <w:pStyle w:val="Normaallaadveeb"/>
      </w:pPr>
    </w:p>
    <w:p w:rsidR="008572F8" w:rsidRDefault="008572F8" w:rsidP="008572F8">
      <w:pPr>
        <w:pStyle w:val="Normaallaadveeb"/>
      </w:pPr>
      <w:r>
        <w:t xml:space="preserve">Tallinna Lauliku Lasteaia </w:t>
      </w:r>
      <w:r>
        <w:rPr>
          <w:rStyle w:val="Tugev"/>
        </w:rPr>
        <w:t>TÖÖTASUSTAMISE JUHEND</w:t>
      </w:r>
      <w:r>
        <w:t> kinnitatud direktori käskkirjaga nr 1-1/13 31.detsembril 2010.</w:t>
      </w:r>
    </w:p>
    <w:p w:rsidR="008572F8" w:rsidRDefault="008572F8" w:rsidP="008572F8">
      <w:pPr>
        <w:pStyle w:val="Normaallaadveeb"/>
      </w:pPr>
    </w:p>
    <w:p w:rsidR="008572F8" w:rsidRDefault="008572F8" w:rsidP="008572F8">
      <w:pPr>
        <w:pStyle w:val="Normaallaadveeb"/>
      </w:pPr>
      <w:r>
        <w:t>Tallinna Lauliku Lasteaia töötasujuhend.</w:t>
      </w:r>
    </w:p>
    <w:p w:rsidR="008572F8" w:rsidRDefault="008572F8" w:rsidP="008572F8">
      <w:pPr>
        <w:pStyle w:val="Normaallaadveeb"/>
      </w:pPr>
      <w:r>
        <w:t>1. ÜLDSÄTTED</w:t>
      </w:r>
    </w:p>
    <w:p w:rsidR="008572F8" w:rsidRDefault="008572F8" w:rsidP="008572F8">
      <w:pPr>
        <w:pStyle w:val="Normaallaadveeb"/>
      </w:pPr>
      <w:r>
        <w:t> 1.1 Töötasujuhend sätestab Tallinna Lauliku Lasteaias töölepingu alusel töötavate isikute töötasu, lisatasude, preemiate ja toetuste määramise tingimused ja korra.</w:t>
      </w:r>
    </w:p>
    <w:p w:rsidR="008572F8" w:rsidRDefault="008572F8" w:rsidP="008572F8">
      <w:pPr>
        <w:pStyle w:val="Normaallaadveeb"/>
      </w:pPr>
      <w:r>
        <w:t> 1.2 Lasteaia töötajate töötasude määramisel lähtutakse Töölepingu seadusest, Tallinna Lauliku Lasteaia põhimäärusest ning Tallinna Linnavolikogu määrusega kinnitatud Tallinna Haridusameti hallatavate töötajate töötasustamise alustest.</w:t>
      </w:r>
    </w:p>
    <w:p w:rsidR="008572F8" w:rsidRDefault="008572F8" w:rsidP="008572F8">
      <w:pPr>
        <w:pStyle w:val="Normaallaadveeb"/>
      </w:pPr>
      <w:r>
        <w:t> 2. TÖÖTASUSTAMISE PÕHIMÕTTED</w:t>
      </w:r>
    </w:p>
    <w:p w:rsidR="008572F8" w:rsidRDefault="008572F8" w:rsidP="008572F8">
      <w:pPr>
        <w:pStyle w:val="Normaallaadveeb"/>
      </w:pPr>
      <w:r>
        <w:t> 2.1 Töötaja töötasutingimustes lepitakse kokku töölepingu sõlmimisel. Nende määramisel lähtutakse töötaja ametikohale ja kvalifikatsioonile vastavast töötasumäärast.</w:t>
      </w:r>
    </w:p>
    <w:p w:rsidR="008572F8" w:rsidRDefault="008572F8" w:rsidP="008572F8">
      <w:pPr>
        <w:pStyle w:val="Normaallaadveeb"/>
      </w:pPr>
      <w:r>
        <w:t>2.2 Kokkulepitud töötasutingimusi muudetakse:</w:t>
      </w:r>
    </w:p>
    <w:p w:rsidR="008572F8" w:rsidRDefault="008572F8" w:rsidP="008572F8">
      <w:pPr>
        <w:pStyle w:val="Normaallaadveeb"/>
      </w:pPr>
      <w:r>
        <w:t>2.2.1 poolte kokkuleppel töölepingu tingimuste muutmisega;</w:t>
      </w:r>
    </w:p>
    <w:p w:rsidR="008572F8" w:rsidRDefault="008572F8" w:rsidP="008572F8">
      <w:pPr>
        <w:pStyle w:val="Normaallaadveeb"/>
      </w:pPr>
      <w:r>
        <w:t>2.2.2 töötasu korraldavate seaduste, Vabariigi Valitsuse või Tallinna Linnavolikogu määruste muutumisel.</w:t>
      </w:r>
    </w:p>
    <w:p w:rsidR="008572F8" w:rsidRDefault="008572F8" w:rsidP="008572F8">
      <w:pPr>
        <w:pStyle w:val="Normaallaadveeb"/>
      </w:pPr>
      <w:r>
        <w:t>2.3 Töötasu makstakse Töötajale üks kord kuus järgneva kuu 7.kuupäeval. Töötasu maksmine toimub sularahata arvelduse korras ülekandega Töötaja poolt näidatud isiklikule pangakontole. Kui 7.kuupäev on puhkepäev, makstakse töötasu sellele eelnenud tööpäeval.</w:t>
      </w:r>
    </w:p>
    <w:p w:rsidR="008572F8" w:rsidRDefault="008572F8" w:rsidP="008572F8">
      <w:pPr>
        <w:pStyle w:val="Normaallaadveeb"/>
      </w:pPr>
      <w:r>
        <w:t>2.4 Töötasu arvestatakse ajatöö alusel. Tööandja peab seaduste kohaselt töötasult kinni ning maksab Töötaja eest seaduses ettenähtud maksud ja maksed.</w:t>
      </w:r>
    </w:p>
    <w:p w:rsidR="008572F8" w:rsidRDefault="008572F8" w:rsidP="008572F8">
      <w:pPr>
        <w:pStyle w:val="Normaallaadveeb"/>
      </w:pPr>
      <w:r>
        <w:t>2.5 Ületunnitöö hüvitatakse vaba ajaga ületunnitöö ajaga võrdses ulatuses, kui ei ole kokku lepitud ületunnitöö hüvitamises rahas.</w:t>
      </w:r>
    </w:p>
    <w:p w:rsidR="008572F8" w:rsidRDefault="008572F8" w:rsidP="008572F8">
      <w:pPr>
        <w:pStyle w:val="Normaallaadveeb"/>
      </w:pPr>
      <w:r>
        <w:t>2.6 Öötöö ja riigipühal tehtav töö hüvitatakse tööandja ja töötaja kokkuleppel täiendava vaba aja andmisega, kokkuleppe mittesaavutamisel maksab tööandja öötööl ja riigipühal tehtava töö eest töötasu seaduses ettenähtud ulatuses.</w:t>
      </w:r>
    </w:p>
    <w:p w:rsidR="008572F8" w:rsidRDefault="008572F8" w:rsidP="008572F8">
      <w:pPr>
        <w:pStyle w:val="Normaallaadveeb"/>
      </w:pPr>
      <w:r>
        <w:t xml:space="preserve">2.7 Puhkusetasu makstakse töötajale proportsionaalselt puhatud ajaga puhkuse kasutamise kuule järgneva kuu palgapäeval koos arvestuskuu töötasuga. Juhul kui töötaja soovib saada </w:t>
      </w:r>
      <w:r>
        <w:lastRenderedPageBreak/>
        <w:t>puhkusetasu hiljemalt eelviimasel tööpäeval enne puhkuse algust, esitab ta direktorile vähemalt 14 kalendripäeva enne puhkuse algust sellekohase avalduse.</w:t>
      </w:r>
    </w:p>
    <w:p w:rsidR="008572F8" w:rsidRDefault="008572F8" w:rsidP="008572F8">
      <w:pPr>
        <w:pStyle w:val="Normaallaadveeb"/>
      </w:pPr>
      <w:r>
        <w:t>2.8 Puhkusetasu arvutatakse Vabariigi Valitsuse määrusega kehtestatud keskmise töötasu maksmise tingimuste ja korra alusel. Olenemata puhkusetasu väljamakse hetkest võetakse keskmise töötasu arvutamisel aluseks puhkuse algusele eelnevale eelviimasele tööpäevale eelneval kuuel kalendrikuul  töötaja poolt teenitud töötasu. Puhkusetasu arvutamise aluseks olevat kalendripäevade arvu vähendatakse rahvus- ja riigipühade võrra.</w:t>
      </w:r>
    </w:p>
    <w:p w:rsidR="008572F8" w:rsidRDefault="008572F8" w:rsidP="008572F8">
      <w:pPr>
        <w:pStyle w:val="Normaallaadveeb"/>
      </w:pPr>
      <w:r>
        <w:t>2.9 Õppepuhkuse tasu arvutatakse Vabariigi Valitsuse määrusega kehtestatud keskmise töötasu maksmise tingimuste ja korra alusel. Keskmise töötasu arvutamisel on aluseks õppepuhkuse alguse päevale eelneval kuuel kalendrikuul töötaja poolt teenitud töötasu. Õppepuhkuse tasu arvutamise aluseks olevat kalendripäevade arvu vähendatakse rahvus- ja riigipühade võrra.</w:t>
      </w:r>
    </w:p>
    <w:p w:rsidR="008572F8" w:rsidRDefault="008572F8" w:rsidP="008572F8">
      <w:pPr>
        <w:pStyle w:val="Normaallaadveeb"/>
      </w:pPr>
      <w:r>
        <w:t>2.10 Haigushüvitis arvutatakse Vabariigi Valitsuse määrusega kehtestatud keskmise töötasu maksmise tingimuste ja korra alusel. Hüvitise arvutamisel võetakse aluseks tööandja poolt hüvitamisele kuuluvale esimesele haiguspäevale eelneval kuuel kuul töötaja poolt teenitud töötasu. Haigushüvitise arvutamise aluseks olevat kalendripäevade arvu ei vähendata rahvus- ja riigipühade võrra.</w:t>
      </w:r>
    </w:p>
    <w:p w:rsidR="008572F8" w:rsidRDefault="008572F8" w:rsidP="008572F8">
      <w:pPr>
        <w:pStyle w:val="Normaallaadveeb"/>
      </w:pPr>
      <w:r>
        <w:t>2.11 Töölepingu lõppemisel kasutamata jäänud aegumata puhkuse hüvitise arvutamisel võetakse aluseks kalendripäevad kahe komakoha täpsusega.</w:t>
      </w:r>
    </w:p>
    <w:p w:rsidR="008572F8" w:rsidRDefault="008572F8" w:rsidP="008572F8">
      <w:pPr>
        <w:pStyle w:val="Normaallaadveeb"/>
      </w:pPr>
      <w:r>
        <w:t>2.12 Töölepingu lõppemisel väljatöötamata puhkuse eest töötasust kinnipeetava tasu arvutamisel võetakse aluseks ette puhatud kalendripäevad kahe komakoha täpsusega.</w:t>
      </w:r>
    </w:p>
    <w:p w:rsidR="008572F8" w:rsidRDefault="008572F8" w:rsidP="008572F8">
      <w:pPr>
        <w:pStyle w:val="Normaallaadveeb"/>
      </w:pPr>
      <w:r>
        <w:t>3. PEDAGOOGIDE TÖÖ TASUSTAMINE</w:t>
      </w:r>
    </w:p>
    <w:p w:rsidR="008572F8" w:rsidRDefault="008572F8" w:rsidP="008572F8">
      <w:pPr>
        <w:pStyle w:val="Normaallaadveeb"/>
      </w:pPr>
      <w:r>
        <w:t>3.1 Pedagoogide töötasu alammäära kinnitab Tallinna Linnavolikogu, mille põhjal kinnitab lasteaia direktor pedagoogide töötasumäärad ametijärkude kaupa (Lisa 1).</w:t>
      </w:r>
    </w:p>
    <w:p w:rsidR="008572F8" w:rsidRDefault="008572F8" w:rsidP="008572F8">
      <w:pPr>
        <w:pStyle w:val="Normaallaadveeb"/>
      </w:pPr>
      <w:r>
        <w:t>3.2 Õppealajuhataja töötasumäär määratakse poolte kokkuleppel.</w:t>
      </w:r>
    </w:p>
    <w:p w:rsidR="008572F8" w:rsidRDefault="008572F8" w:rsidP="008572F8">
      <w:pPr>
        <w:pStyle w:val="Normaallaadveeb"/>
      </w:pPr>
      <w:r>
        <w:t>3.3 Töötasu määramisel pedagoogidele arvestatakse töötajale atesteerimisel omistatud ametijärku.</w:t>
      </w:r>
    </w:p>
    <w:p w:rsidR="008572F8" w:rsidRDefault="008572F8" w:rsidP="008572F8">
      <w:pPr>
        <w:pStyle w:val="Normaallaadveeb"/>
      </w:pPr>
      <w:r>
        <w:t>4. MITTEPEDAGOOGILISE PERSONALI TÖÖ TASUSTAMINE</w:t>
      </w:r>
    </w:p>
    <w:p w:rsidR="008572F8" w:rsidRDefault="008572F8" w:rsidP="008572F8">
      <w:pPr>
        <w:pStyle w:val="Normaallaadveeb"/>
      </w:pPr>
      <w:r>
        <w:t>4.1 Õpetaja abide töötasumäärad kinnitab lasteaia direktor võttes aluseks Tallinna Linnavolikogu poolt kinnitatud õpetaja abide töötasu alammäära.</w:t>
      </w:r>
    </w:p>
    <w:p w:rsidR="008572F8" w:rsidRDefault="008572F8" w:rsidP="008572F8">
      <w:pPr>
        <w:pStyle w:val="Normaallaadveeb"/>
      </w:pPr>
      <w:r>
        <w:t>4.2 Mittepedagoogilise personali ( va. õpetaja abid) töötasumäärad määratakse poolte kokkuleppel.  </w:t>
      </w:r>
    </w:p>
    <w:p w:rsidR="008572F8" w:rsidRDefault="008572F8" w:rsidP="008572F8">
      <w:pPr>
        <w:pStyle w:val="Normaallaadveeb"/>
      </w:pPr>
      <w:r>
        <w:t>5. TÖÖTAJATE TÄIENDAVAD TASUD, TOETUSED JA PREEMIAD</w:t>
      </w:r>
    </w:p>
    <w:p w:rsidR="008572F8" w:rsidRDefault="008572F8" w:rsidP="008572F8">
      <w:pPr>
        <w:pStyle w:val="Normaallaadveeb"/>
      </w:pPr>
      <w:r>
        <w:lastRenderedPageBreak/>
        <w:t>5.1 Lasteaia direktoril on õigus määrata lasteaia eelarves töötasudeks ette nähtud vahendite piires pedagoogidele ja õpetaja abidele kehtestatud töötasu alammäärast kõrgem töötasumäär kuus, näidates ära selle suurendamise põhjendused.</w:t>
      </w:r>
    </w:p>
    <w:p w:rsidR="008572F8" w:rsidRDefault="008572F8" w:rsidP="008572F8">
      <w:pPr>
        <w:pStyle w:val="Normaallaadveeb"/>
      </w:pPr>
      <w:r>
        <w:t>5.2 Täiendavate tööülesannete täitmise või nõutavast tulemuslikuma töö eest võib töötajale määrata lisatasu. Lisatasu määramisel sõlmib direktor töötajaga kirjaliku kokkuleppe, milles näidatakse ära mille eest ja milliseks ajavahemikuks on lisatasu määratud.</w:t>
      </w:r>
    </w:p>
    <w:p w:rsidR="008572F8" w:rsidRDefault="008572F8" w:rsidP="008572F8">
      <w:pPr>
        <w:pStyle w:val="Normaallaadveeb"/>
      </w:pPr>
      <w:r>
        <w:t>5.3 Töötajale võib õppealajuhataja või majandusjuhataja ettepanekul ning direktori otsusel maksta ühekordseid preemiaid ja toetusi:</w:t>
      </w:r>
    </w:p>
    <w:p w:rsidR="008572F8" w:rsidRDefault="008572F8" w:rsidP="008572F8">
      <w:pPr>
        <w:pStyle w:val="Normaallaadveeb"/>
      </w:pPr>
      <w:r>
        <w:t>5.3.1 lapse sünni puhul kuni 160 eurot;</w:t>
      </w:r>
    </w:p>
    <w:p w:rsidR="008572F8" w:rsidRDefault="008572F8" w:rsidP="008572F8">
      <w:pPr>
        <w:pStyle w:val="Normaallaadveeb"/>
      </w:pPr>
      <w:r>
        <w:t>5.3.2 matusetoetust ( vanemad, abikaasa, lapsed) kuni 200 eurot;</w:t>
      </w:r>
    </w:p>
    <w:p w:rsidR="008572F8" w:rsidRDefault="008572F8" w:rsidP="008572F8">
      <w:pPr>
        <w:pStyle w:val="Normaallaadveeb"/>
      </w:pPr>
      <w:r>
        <w:t>5.3.3 varguse, tulekahju või muu õnnetusjuhtumi korral, millega kaasnes töötaja varaline kahju, töötaja avalduse alusel kuni Vabariigi Valitsuse määrusega kehtestatud töötasu alammäära kahekordse määra ulatuses.</w:t>
      </w:r>
    </w:p>
    <w:p w:rsidR="00A55F80" w:rsidRDefault="00A55F80"/>
    <w:p w:rsidR="00C116D0" w:rsidRDefault="00C116D0"/>
    <w:p w:rsidR="00C116D0" w:rsidRDefault="00C116D0"/>
    <w:p w:rsidR="00C116D0" w:rsidRDefault="00C116D0">
      <w:r>
        <w:t>/allkirjastatud digitaalselt/</w:t>
      </w:r>
    </w:p>
    <w:p w:rsidR="00C116D0" w:rsidRDefault="00C116D0">
      <w:r>
        <w:t>Agi Salumets</w:t>
      </w:r>
    </w:p>
    <w:p w:rsidR="00C116D0" w:rsidRDefault="00C116D0">
      <w:r>
        <w:t>direktor</w:t>
      </w:r>
    </w:p>
    <w:sectPr w:rsidR="00C116D0" w:rsidSect="008572F8">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7D" w:rsidRDefault="00FA767D" w:rsidP="00D67786">
      <w:pPr>
        <w:spacing w:after="0" w:line="240" w:lineRule="auto"/>
      </w:pPr>
      <w:r>
        <w:separator/>
      </w:r>
    </w:p>
  </w:endnote>
  <w:endnote w:type="continuationSeparator" w:id="0">
    <w:p w:rsidR="00FA767D" w:rsidRDefault="00FA767D" w:rsidP="00D6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7D" w:rsidRDefault="00FA767D" w:rsidP="00D67786">
      <w:pPr>
        <w:spacing w:after="0" w:line="240" w:lineRule="auto"/>
      </w:pPr>
      <w:r>
        <w:separator/>
      </w:r>
    </w:p>
  </w:footnote>
  <w:footnote w:type="continuationSeparator" w:id="0">
    <w:p w:rsidR="00FA767D" w:rsidRDefault="00FA767D" w:rsidP="00D6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86" w:rsidRDefault="00D67786">
    <w:pPr>
      <w:pStyle w:val="Pis"/>
    </w:pPr>
    <w:r>
      <w:t>[Type text]</w:t>
    </w:r>
  </w:p>
  <w:p w:rsidR="00D67786" w:rsidRDefault="00D67786">
    <w:pPr>
      <w:pStyle w:val="Pi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572F8"/>
    <w:rsid w:val="002604FC"/>
    <w:rsid w:val="0077011E"/>
    <w:rsid w:val="008572F8"/>
    <w:rsid w:val="00A55F80"/>
    <w:rsid w:val="00BA72CB"/>
    <w:rsid w:val="00C116D0"/>
    <w:rsid w:val="00D67786"/>
    <w:rsid w:val="00FA767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55F80"/>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572F8"/>
    <w:pPr>
      <w:spacing w:before="100" w:beforeAutospacing="1" w:after="100" w:afterAutospacing="1" w:line="240" w:lineRule="auto"/>
    </w:pPr>
    <w:rPr>
      <w:rFonts w:ascii="Times New Roman" w:eastAsia="Times New Roman" w:hAnsi="Times New Roman"/>
      <w:sz w:val="24"/>
      <w:szCs w:val="24"/>
      <w:lang w:eastAsia="et-EE"/>
    </w:rPr>
  </w:style>
  <w:style w:type="character" w:styleId="Tugev">
    <w:name w:val="Strong"/>
    <w:uiPriority w:val="22"/>
    <w:qFormat/>
    <w:rsid w:val="008572F8"/>
    <w:rPr>
      <w:b/>
      <w:bCs/>
    </w:rPr>
  </w:style>
  <w:style w:type="paragraph" w:styleId="Pis">
    <w:name w:val="header"/>
    <w:basedOn w:val="Normaallaad"/>
    <w:link w:val="PisMrk"/>
    <w:uiPriority w:val="99"/>
    <w:unhideWhenUsed/>
    <w:rsid w:val="00D67786"/>
    <w:pPr>
      <w:tabs>
        <w:tab w:val="center" w:pos="4536"/>
        <w:tab w:val="right" w:pos="9072"/>
      </w:tabs>
    </w:pPr>
  </w:style>
  <w:style w:type="character" w:customStyle="1" w:styleId="PisMrk">
    <w:name w:val="Päis Märk"/>
    <w:link w:val="Pis"/>
    <w:uiPriority w:val="99"/>
    <w:rsid w:val="00D67786"/>
    <w:rPr>
      <w:sz w:val="22"/>
      <w:szCs w:val="22"/>
      <w:lang w:eastAsia="en-US"/>
    </w:rPr>
  </w:style>
  <w:style w:type="paragraph" w:styleId="Jalus">
    <w:name w:val="footer"/>
    <w:basedOn w:val="Normaallaad"/>
    <w:link w:val="JalusMrk"/>
    <w:uiPriority w:val="99"/>
    <w:unhideWhenUsed/>
    <w:rsid w:val="00D67786"/>
    <w:pPr>
      <w:tabs>
        <w:tab w:val="center" w:pos="4536"/>
        <w:tab w:val="right" w:pos="9072"/>
      </w:tabs>
    </w:pPr>
  </w:style>
  <w:style w:type="character" w:customStyle="1" w:styleId="JalusMrk">
    <w:name w:val="Jalus Märk"/>
    <w:link w:val="Jalus"/>
    <w:uiPriority w:val="99"/>
    <w:rsid w:val="00D67786"/>
    <w:rPr>
      <w:sz w:val="22"/>
      <w:szCs w:val="22"/>
      <w:lang w:eastAsia="en-US"/>
    </w:rPr>
  </w:style>
  <w:style w:type="paragraph" w:styleId="Jutumullitekst">
    <w:name w:val="Balloon Text"/>
    <w:basedOn w:val="Normaallaad"/>
    <w:link w:val="JutumullitekstMrk"/>
    <w:uiPriority w:val="99"/>
    <w:semiHidden/>
    <w:unhideWhenUsed/>
    <w:rsid w:val="00D67786"/>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D6778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728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Lauliku</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4228</dc:creator>
  <cp:keywords/>
  <cp:lastModifiedBy>Kristi 4228</cp:lastModifiedBy>
  <cp:revision>2</cp:revision>
  <dcterms:created xsi:type="dcterms:W3CDTF">2013-12-16T13:06:00Z</dcterms:created>
  <dcterms:modified xsi:type="dcterms:W3CDTF">2013-12-16T13:06:00Z</dcterms:modified>
</cp:coreProperties>
</file>