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1111"/>
        <w:gridCol w:w="689"/>
        <w:gridCol w:w="503"/>
        <w:gridCol w:w="558"/>
        <w:gridCol w:w="2178"/>
        <w:gridCol w:w="1081"/>
        <w:gridCol w:w="1800"/>
      </w:tblGrid>
      <w:tr w:rsidR="00A55A0E" w:rsidTr="008C4B44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311" w:rsidRDefault="005616C7" w:rsidP="00141311">
            <w:pPr>
              <w:pStyle w:val="BodyText"/>
              <w:jc w:val="right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Tallinna Linnavalitsuse </w:t>
            </w:r>
            <w:r w:rsidR="007518E4">
              <w:rPr>
                <w:noProof/>
              </w:rPr>
              <w:t>26</w:t>
            </w:r>
            <w:r w:rsidR="00141311">
              <w:rPr>
                <w:noProof/>
              </w:rPr>
              <w:t>. juuni 201</w:t>
            </w:r>
            <w:r w:rsidR="007518E4">
              <w:rPr>
                <w:noProof/>
              </w:rPr>
              <w:t>8</w:t>
            </w:r>
          </w:p>
          <w:p w:rsidR="00141311" w:rsidRDefault="004A3ADB" w:rsidP="00B976EB">
            <w:pPr>
              <w:pStyle w:val="BodyText"/>
              <w:tabs>
                <w:tab w:val="left" w:pos="1620"/>
              </w:tabs>
              <w:jc w:val="right"/>
              <w:rPr>
                <w:noProof/>
              </w:rPr>
            </w:pPr>
            <w:r>
              <w:rPr>
                <w:noProof/>
              </w:rPr>
              <w:t>käskkirja</w:t>
            </w:r>
            <w:r w:rsidR="00141311">
              <w:rPr>
                <w:noProof/>
              </w:rPr>
              <w:t xml:space="preserve"> nr </w:t>
            </w:r>
            <w:r>
              <w:rPr>
                <w:noProof/>
              </w:rPr>
              <w:t>LSB-28/</w:t>
            </w:r>
            <w:r w:rsidR="007518E4">
              <w:rPr>
                <w:noProof/>
              </w:rPr>
              <w:t>21</w:t>
            </w:r>
            <w:r w:rsidR="00141311">
              <w:rPr>
                <w:noProof/>
              </w:rPr>
              <w:t> </w:t>
            </w:r>
          </w:p>
          <w:p w:rsidR="00A55A0E" w:rsidRDefault="00A55A0E" w:rsidP="008C4B44">
            <w:pPr>
              <w:pStyle w:val="BodyText"/>
              <w:jc w:val="right"/>
            </w:pPr>
            <w:r>
              <w:t>LISA 10</w:t>
            </w:r>
          </w:p>
        </w:tc>
      </w:tr>
      <w:tr w:rsidR="00607685" w:rsidRPr="003D2AA4" w:rsidTr="001D41A9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07685" w:rsidRPr="003D2AA4" w:rsidTr="001D41A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607685" w:rsidRPr="003D2AA4" w:rsidRDefault="00607685" w:rsidP="00D75A0F">
            <w:pPr>
              <w:pStyle w:val="BodyText"/>
              <w:tabs>
                <w:tab w:val="left" w:pos="45"/>
                <w:tab w:val="left" w:pos="698"/>
                <w:tab w:val="left" w:pos="1620"/>
                <w:tab w:val="left" w:pos="6521"/>
              </w:tabs>
              <w:ind w:left="-360" w:firstLine="360"/>
              <w:jc w:val="left"/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607685" w:rsidRPr="003D2AA4" w:rsidTr="00D75A0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607685" w:rsidRPr="003D2AA4" w:rsidTr="00D75A0F"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6B3BAC">
            <w:pPr>
              <w:ind w:right="-108"/>
            </w:pPr>
            <w:r>
              <w:t>2251</w:t>
            </w:r>
            <w:r w:rsidR="001F1FF6">
              <w:t>401</w:t>
            </w:r>
            <w:r w:rsidR="006B3BAC">
              <w:t>6</w:t>
            </w:r>
            <w:r>
              <w:t>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Kultuuritegevus</w:t>
            </w:r>
          </w:p>
        </w:tc>
      </w:tr>
      <w:tr w:rsidR="00607685" w:rsidRPr="003D2AA4" w:rsidTr="00D75A0F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1F1FF6">
            <w:pPr>
              <w:ind w:right="-108"/>
            </w:pPr>
            <w:r>
              <w:t>2251</w:t>
            </w:r>
            <w:r w:rsidR="001F1FF6">
              <w:t>4</w:t>
            </w:r>
            <w:r>
              <w:t>00000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607685">
            <w:r>
              <w:t>2250000000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</w:t>
            </w:r>
          </w:p>
        </w:tc>
      </w:tr>
      <w:tr w:rsidR="00607685" w:rsidRPr="003D2AA4" w:rsidTr="001D41A9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607685" w:rsidRPr="003D2AA4" w:rsidTr="001D41A9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685" w:rsidRPr="003D2AA4" w:rsidRDefault="00607685" w:rsidP="00607685">
            <w:r>
              <w:t>Mustamäe Linnaosa Valitsus</w:t>
            </w:r>
          </w:p>
        </w:tc>
        <w:tc>
          <w:tcPr>
            <w:tcW w:w="56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685" w:rsidRPr="003D2AA4" w:rsidRDefault="00607685" w:rsidP="00AE4AD7">
            <w:r>
              <w:t>Mustamäe Kultuurikeskus K</w:t>
            </w:r>
            <w:r w:rsidR="00886D2B">
              <w:t>aja</w:t>
            </w:r>
            <w:r>
              <w:t xml:space="preserve"> juhataja</w:t>
            </w:r>
            <w:r w:rsidR="00E87038">
              <w:t xml:space="preserve"> kt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D75A0F">
            <w:pPr>
              <w:tabs>
                <w:tab w:val="left" w:pos="1800"/>
              </w:tabs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A82410">
            <w:pPr>
              <w:pStyle w:val="Header"/>
            </w:pPr>
            <w:r>
              <w:t xml:space="preserve">Luua mitmekesised võimalused vaba aja veetmiseks, </w:t>
            </w:r>
            <w:r w:rsidR="00E724B0">
              <w:t>korraldada huvi-, kultuuri- (kontsert, etendus, näitus) ja sporditegevust, tervise</w:t>
            </w:r>
            <w:r w:rsidR="00A82410">
              <w:t>edendamis</w:t>
            </w:r>
            <w:r w:rsidR="00E724B0">
              <w:t>t, arendada kultuuri ja seltsitegevust.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607685" w:rsidRPr="003D2AA4" w:rsidTr="001D41A9">
        <w:trPr>
          <w:trHeight w:val="1161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85" w:rsidRDefault="00607685" w:rsidP="00607685">
            <w:pPr>
              <w:pStyle w:val="BodyText"/>
            </w:pPr>
            <w:r>
              <w:t>Teenust osutab Mustamäe Kultuurikeskus Kaja teenuste raames: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luuakse tingimused mittetulundusühingute ja harrastusringide tööks; 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toetatakse pärimuskultuuril põhinevat harrastustegevust; 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>korraldatakse traditsioonilisi kultuuriprojekte;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organiseeritakse riiklike- ja rahvakultuuritähtpäevade tähistamist; </w:t>
            </w:r>
          </w:p>
          <w:p w:rsidR="00607685" w:rsidRPr="003D2AA4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>viiakse läbi  kontserte, etendusi ja meelelahutusüritusi; algatatakse koostööprojekte ja koolitusi.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3F92" w:rsidRPr="003D2AA4" w:rsidRDefault="00607685" w:rsidP="00607685">
            <w:r w:rsidRPr="003D2AA4">
              <w:t>Riigi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186E0B" w:rsidP="00607685">
            <w:pPr>
              <w:pStyle w:val="Header"/>
            </w:pPr>
            <w:hyperlink r:id="rId7" w:history="1">
              <w:r w:rsidR="002C37EF" w:rsidRPr="00216DD9">
                <w:rPr>
                  <w:rStyle w:val="Hyperlink"/>
                </w:rPr>
                <w:t>Kultuuripoliitika põhialused aastani 2020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515E5" w:rsidRPr="003D2AA4" w:rsidRDefault="00607685" w:rsidP="00607685">
            <w:r w:rsidRPr="003D2AA4">
              <w:t>Linnavolikogu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Default="002C37EF" w:rsidP="002C37EF">
            <w:pPr>
              <w:jc w:val="left"/>
            </w:pPr>
            <w:r>
              <w:t>Tallinna Linnavolikogu 4. novembri 2010 otsus nr 255 „</w:t>
            </w:r>
            <w:hyperlink r:id="rId8" w:history="1">
              <w:r w:rsidRPr="00FC7BBF">
                <w:rPr>
                  <w:rStyle w:val="Hyperlink"/>
                </w:rPr>
                <w:t>Strateegia "Tallinn 2030" kinnitamine</w:t>
              </w:r>
            </w:hyperlink>
            <w:r>
              <w:t>“</w:t>
            </w:r>
          </w:p>
          <w:p w:rsidR="00C9587D" w:rsidRPr="00CB0A5F" w:rsidRDefault="00C9587D" w:rsidP="00C9587D">
            <w:pPr>
              <w:jc w:val="left"/>
            </w:pPr>
            <w:r>
              <w:t xml:space="preserve">Tallinna Linnavolikogu </w:t>
            </w:r>
            <w:r w:rsidR="00CB0A5F">
              <w:t>20</w:t>
            </w:r>
            <w:r w:rsidRPr="00921C5F">
              <w:t>.</w:t>
            </w:r>
            <w:r w:rsidR="00CB0A5F">
              <w:t xml:space="preserve"> aprilli</w:t>
            </w:r>
            <w:r>
              <w:t xml:space="preserve"> </w:t>
            </w:r>
            <w:r w:rsidR="00CB0A5F">
              <w:t>2017 määruse nr 8</w:t>
            </w:r>
            <w:r w:rsidRPr="00921C5F">
              <w:t xml:space="preserve"> "</w:t>
            </w:r>
            <w:hyperlink r:id="rId9" w:history="1">
              <w:r w:rsidR="00CB0A5F" w:rsidRPr="00CB0A5F">
                <w:rPr>
                  <w:rStyle w:val="Hyperlink"/>
                </w:rPr>
                <w:t>Tallinna linnaosade ja linnaosade valitsuste põhimäärused</w:t>
              </w:r>
            </w:hyperlink>
            <w:r w:rsidRPr="00921C5F">
              <w:t>"</w:t>
            </w:r>
            <w:r>
              <w:rPr>
                <w:sz w:val="20"/>
                <w:szCs w:val="20"/>
              </w:rPr>
              <w:t xml:space="preserve"> </w:t>
            </w:r>
            <w:r w:rsidR="00CB0A5F">
              <w:t>lisa 5 „Mustamäe linnaosa ja linnaosa valitsuse põhimäärus“</w:t>
            </w:r>
          </w:p>
          <w:p w:rsidR="00C9587D" w:rsidRPr="003D2AA4" w:rsidRDefault="00C9587D" w:rsidP="002C37EF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5215" w:rsidRPr="00F43F92" w:rsidRDefault="00607685" w:rsidP="00607685">
            <w:r w:rsidRPr="003D2AA4">
              <w:t>Linnavalitsuse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973877" w:rsidP="00FD7688">
            <w:pPr>
              <w:pStyle w:val="Header"/>
            </w:pPr>
            <w:r>
              <w:t xml:space="preserve">Tallinna Linnavalitsuse 23. märtsi </w:t>
            </w:r>
            <w:r w:rsidR="00A53DEA" w:rsidRPr="005616C7">
              <w:t>2011 määrus nr 50 „</w:t>
            </w:r>
            <w:hyperlink r:id="rId10" w:history="1">
              <w:r w:rsidR="00A53DEA" w:rsidRPr="005616C7">
                <w:rPr>
                  <w:rStyle w:val="Hyperlink"/>
                </w:rPr>
                <w:t>Mustamäe Kultuurikeskuse Kaja põhimäärus</w:t>
              </w:r>
            </w:hyperlink>
            <w:r w:rsidR="00A53DEA" w:rsidRPr="005616C7">
              <w:t>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5215" w:rsidRPr="003D2AA4" w:rsidRDefault="00607685" w:rsidP="00607685">
            <w:r w:rsidRPr="003D2AA4">
              <w:t>Ametkondlikud regulatiivaktid</w:t>
            </w:r>
          </w:p>
        </w:tc>
      </w:tr>
      <w:tr w:rsidR="00607685" w:rsidRPr="003D2AA4" w:rsidTr="001D41A9">
        <w:trPr>
          <w:trHeight w:val="235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98514E" w:rsidP="00607685">
            <w:pPr>
              <w:pStyle w:val="Header"/>
            </w:pPr>
            <w:r>
              <w:t>Mus</w:t>
            </w:r>
            <w:r w:rsidR="005616C7">
              <w:t xml:space="preserve">tamäe linnaosa vanema </w:t>
            </w:r>
            <w:r w:rsidR="00973877">
              <w:t xml:space="preserve">7. detsembri </w:t>
            </w:r>
            <w:r w:rsidR="00EB19F9">
              <w:t>2015</w:t>
            </w:r>
            <w:r w:rsidR="00067EB8">
              <w:t xml:space="preserve"> korraldus MLOV-</w:t>
            </w:r>
            <w:r w:rsidR="00EB19F9">
              <w:t>4/11</w:t>
            </w:r>
            <w:r>
              <w:t xml:space="preserve"> „</w:t>
            </w:r>
            <w:r w:rsidRPr="00CB0A5F">
              <w:t>Hindade kehtestamine Mustamäe Kultuurikeskuses Kaja</w:t>
            </w:r>
            <w:r w:rsidR="003E1CC4">
              <w:rPr>
                <w:rStyle w:val="Hyperlink"/>
              </w:rPr>
              <w:t xml:space="preserve"> </w:t>
            </w:r>
            <w:r w:rsidR="003E1CC4" w:rsidRPr="00CB0A5F">
              <w:rPr>
                <w:rStyle w:val="Hyperlink"/>
                <w:color w:val="auto"/>
                <w:u w:val="none"/>
              </w:rPr>
              <w:t>ja Mustamäe Avatud Noortekeskuses</w:t>
            </w:r>
            <w:r w:rsidR="00ED42BA">
              <w:t>“</w:t>
            </w:r>
          </w:p>
        </w:tc>
      </w:tr>
      <w:tr w:rsidR="00607685" w:rsidRPr="003D2AA4" w:rsidTr="001D41A9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F22E2A" w:rsidP="00F22E2A">
            <w:r>
              <w:t>Tallinna elanikud, s</w:t>
            </w:r>
            <w:r w:rsidR="00607685">
              <w:t>h Mustamäe elanikud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E724B0" w:rsidP="00607685">
            <w:r>
              <w:t>Sündmuste</w:t>
            </w:r>
            <w:r w:rsidR="00607685">
              <w:t xml:space="preserve">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E724B0" w:rsidP="00607685">
            <w:r>
              <w:t>Sündmustest</w:t>
            </w:r>
            <w:r w:rsidR="00607685">
              <w:t xml:space="preserve"> osa</w:t>
            </w:r>
            <w:r>
              <w:t>võtnud inimeste</w:t>
            </w:r>
            <w:r w:rsidR="00607685">
              <w:t xml:space="preserve">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Mittetulundusühingute ja seltside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Harrastusringide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Harrastajate arv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Märkused, kommentaarid</w:t>
            </w:r>
          </w:p>
        </w:tc>
      </w:tr>
      <w:tr w:rsidR="00607685" w:rsidRPr="003D2AA4" w:rsidTr="001D41A9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 xml:space="preserve">Tootevastutaja 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Kuupäev</w:t>
            </w:r>
          </w:p>
        </w:tc>
      </w:tr>
      <w:tr w:rsidR="00607685" w:rsidRPr="003D2AA4" w:rsidTr="001D41A9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07685" w:rsidRPr="003D2AA4" w:rsidRDefault="00D25026" w:rsidP="00607685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07685" w:rsidRPr="003D2AA4" w:rsidRDefault="008C0F29" w:rsidP="00607685">
            <w:r>
              <w:t>Jelena Šturm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07685" w:rsidRDefault="008F6DB2" w:rsidP="00C16A11">
            <w:r>
              <w:t>31</w:t>
            </w:r>
            <w:r w:rsidR="00D25026">
              <w:t>.0</w:t>
            </w:r>
            <w:r>
              <w:t>1</w:t>
            </w:r>
            <w:r w:rsidR="00D25026">
              <w:t>.201</w:t>
            </w:r>
            <w:r>
              <w:t>9</w:t>
            </w:r>
          </w:p>
          <w:p w:rsidR="008C0F29" w:rsidRPr="003D2AA4" w:rsidRDefault="008C0F29" w:rsidP="00C16A11"/>
        </w:tc>
      </w:tr>
    </w:tbl>
    <w:p w:rsidR="0098514E" w:rsidRDefault="0098514E" w:rsidP="00690F5E">
      <w:pPr>
        <w:tabs>
          <w:tab w:val="left" w:pos="7020"/>
          <w:tab w:val="left" w:pos="7560"/>
          <w:tab w:val="left" w:pos="8100"/>
        </w:tabs>
      </w:pPr>
    </w:p>
    <w:sectPr w:rsidR="0098514E" w:rsidSect="00B976EB">
      <w:pgSz w:w="11906" w:h="16838"/>
      <w:pgMar w:top="720" w:right="1418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D1" w:rsidRDefault="00F50ED1">
      <w:r>
        <w:separator/>
      </w:r>
    </w:p>
  </w:endnote>
  <w:endnote w:type="continuationSeparator" w:id="0">
    <w:p w:rsidR="00F50ED1" w:rsidRDefault="00F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D1" w:rsidRDefault="00F50ED1">
      <w:r>
        <w:separator/>
      </w:r>
    </w:p>
  </w:footnote>
  <w:footnote w:type="continuationSeparator" w:id="0">
    <w:p w:rsidR="00F50ED1" w:rsidRDefault="00F5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F21637"/>
    <w:multiLevelType w:val="hybridMultilevel"/>
    <w:tmpl w:val="073016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3" w15:restartNumberingAfterBreak="0">
    <w:nsid w:val="4C4F36CD"/>
    <w:multiLevelType w:val="hybridMultilevel"/>
    <w:tmpl w:val="4D4CDE7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F7CA2"/>
    <w:multiLevelType w:val="hybridMultilevel"/>
    <w:tmpl w:val="FB545E4E"/>
    <w:lvl w:ilvl="0" w:tplc="042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7B"/>
    <w:rsid w:val="00034B0A"/>
    <w:rsid w:val="00046673"/>
    <w:rsid w:val="00050AED"/>
    <w:rsid w:val="0005710F"/>
    <w:rsid w:val="00067EB8"/>
    <w:rsid w:val="00070AD4"/>
    <w:rsid w:val="00072693"/>
    <w:rsid w:val="00090069"/>
    <w:rsid w:val="00092857"/>
    <w:rsid w:val="00097C68"/>
    <w:rsid w:val="000C218E"/>
    <w:rsid w:val="000D6324"/>
    <w:rsid w:val="000D7CC4"/>
    <w:rsid w:val="00111323"/>
    <w:rsid w:val="00114DDC"/>
    <w:rsid w:val="00133293"/>
    <w:rsid w:val="00141311"/>
    <w:rsid w:val="00146B9B"/>
    <w:rsid w:val="00155E94"/>
    <w:rsid w:val="00176ADB"/>
    <w:rsid w:val="00180AF2"/>
    <w:rsid w:val="001855E2"/>
    <w:rsid w:val="00186E0B"/>
    <w:rsid w:val="001A311D"/>
    <w:rsid w:val="001A413D"/>
    <w:rsid w:val="001C0333"/>
    <w:rsid w:val="001D1702"/>
    <w:rsid w:val="001D41A9"/>
    <w:rsid w:val="001F1FF6"/>
    <w:rsid w:val="00205F67"/>
    <w:rsid w:val="002129FE"/>
    <w:rsid w:val="00212AF6"/>
    <w:rsid w:val="00226072"/>
    <w:rsid w:val="0024446C"/>
    <w:rsid w:val="00277E8E"/>
    <w:rsid w:val="00286681"/>
    <w:rsid w:val="00290B0B"/>
    <w:rsid w:val="00294569"/>
    <w:rsid w:val="002C368D"/>
    <w:rsid w:val="002C37EF"/>
    <w:rsid w:val="002C73BC"/>
    <w:rsid w:val="002E56C2"/>
    <w:rsid w:val="002F0825"/>
    <w:rsid w:val="00306BF1"/>
    <w:rsid w:val="0032349E"/>
    <w:rsid w:val="003312FF"/>
    <w:rsid w:val="0037595B"/>
    <w:rsid w:val="003A20AB"/>
    <w:rsid w:val="003B0048"/>
    <w:rsid w:val="003C6423"/>
    <w:rsid w:val="003C73F6"/>
    <w:rsid w:val="003E1CC4"/>
    <w:rsid w:val="003E45C6"/>
    <w:rsid w:val="003F04E0"/>
    <w:rsid w:val="003F150C"/>
    <w:rsid w:val="00410CB5"/>
    <w:rsid w:val="00443D7A"/>
    <w:rsid w:val="004528E9"/>
    <w:rsid w:val="00460BAB"/>
    <w:rsid w:val="00490795"/>
    <w:rsid w:val="004A3ADB"/>
    <w:rsid w:val="004C0B5C"/>
    <w:rsid w:val="004C49C2"/>
    <w:rsid w:val="004F43CE"/>
    <w:rsid w:val="005472AA"/>
    <w:rsid w:val="00556477"/>
    <w:rsid w:val="005616C7"/>
    <w:rsid w:val="005B323F"/>
    <w:rsid w:val="005C4588"/>
    <w:rsid w:val="005D20BE"/>
    <w:rsid w:val="005D5A3F"/>
    <w:rsid w:val="005E1D42"/>
    <w:rsid w:val="00607685"/>
    <w:rsid w:val="00617587"/>
    <w:rsid w:val="00624943"/>
    <w:rsid w:val="006300D1"/>
    <w:rsid w:val="0065235A"/>
    <w:rsid w:val="00652A0E"/>
    <w:rsid w:val="00690F5E"/>
    <w:rsid w:val="0069595B"/>
    <w:rsid w:val="0069728E"/>
    <w:rsid w:val="006B3BAC"/>
    <w:rsid w:val="006C751E"/>
    <w:rsid w:val="006D62C3"/>
    <w:rsid w:val="007001E7"/>
    <w:rsid w:val="00714D3B"/>
    <w:rsid w:val="00747283"/>
    <w:rsid w:val="007518E4"/>
    <w:rsid w:val="0078627E"/>
    <w:rsid w:val="00792510"/>
    <w:rsid w:val="007A2A60"/>
    <w:rsid w:val="007A2D87"/>
    <w:rsid w:val="007C313C"/>
    <w:rsid w:val="00835215"/>
    <w:rsid w:val="008515E5"/>
    <w:rsid w:val="00886D2B"/>
    <w:rsid w:val="008A1545"/>
    <w:rsid w:val="008B3A17"/>
    <w:rsid w:val="008C0F29"/>
    <w:rsid w:val="008C4B44"/>
    <w:rsid w:val="008E3E55"/>
    <w:rsid w:val="008F318A"/>
    <w:rsid w:val="008F6DB2"/>
    <w:rsid w:val="009243C2"/>
    <w:rsid w:val="00966213"/>
    <w:rsid w:val="00973877"/>
    <w:rsid w:val="0098514E"/>
    <w:rsid w:val="00991AB7"/>
    <w:rsid w:val="00996E82"/>
    <w:rsid w:val="009D74A7"/>
    <w:rsid w:val="00A1402C"/>
    <w:rsid w:val="00A23419"/>
    <w:rsid w:val="00A25684"/>
    <w:rsid w:val="00A51BFE"/>
    <w:rsid w:val="00A53ACA"/>
    <w:rsid w:val="00A53DEA"/>
    <w:rsid w:val="00A55A0E"/>
    <w:rsid w:val="00A72580"/>
    <w:rsid w:val="00A82410"/>
    <w:rsid w:val="00A82C88"/>
    <w:rsid w:val="00A91ABB"/>
    <w:rsid w:val="00AB458D"/>
    <w:rsid w:val="00AE1B5F"/>
    <w:rsid w:val="00AE4AD7"/>
    <w:rsid w:val="00B33835"/>
    <w:rsid w:val="00B62705"/>
    <w:rsid w:val="00B84255"/>
    <w:rsid w:val="00B85B16"/>
    <w:rsid w:val="00B92413"/>
    <w:rsid w:val="00B94F44"/>
    <w:rsid w:val="00B976EB"/>
    <w:rsid w:val="00BA44F9"/>
    <w:rsid w:val="00BA5B77"/>
    <w:rsid w:val="00BD6CAB"/>
    <w:rsid w:val="00BE0C68"/>
    <w:rsid w:val="00BE2B4E"/>
    <w:rsid w:val="00BF4FCA"/>
    <w:rsid w:val="00C16A11"/>
    <w:rsid w:val="00C17379"/>
    <w:rsid w:val="00C415B1"/>
    <w:rsid w:val="00C444FD"/>
    <w:rsid w:val="00C713CC"/>
    <w:rsid w:val="00C83C0B"/>
    <w:rsid w:val="00C9587D"/>
    <w:rsid w:val="00CA6A28"/>
    <w:rsid w:val="00CB0A5F"/>
    <w:rsid w:val="00CB5A7B"/>
    <w:rsid w:val="00CD156A"/>
    <w:rsid w:val="00CE0DAE"/>
    <w:rsid w:val="00D151F1"/>
    <w:rsid w:val="00D20634"/>
    <w:rsid w:val="00D25026"/>
    <w:rsid w:val="00D36F07"/>
    <w:rsid w:val="00D46E75"/>
    <w:rsid w:val="00D75A0F"/>
    <w:rsid w:val="00D809DA"/>
    <w:rsid w:val="00D87BEE"/>
    <w:rsid w:val="00D901C3"/>
    <w:rsid w:val="00DA4A4D"/>
    <w:rsid w:val="00DA5A5D"/>
    <w:rsid w:val="00DD440D"/>
    <w:rsid w:val="00DE6C9B"/>
    <w:rsid w:val="00E005B3"/>
    <w:rsid w:val="00E01D6A"/>
    <w:rsid w:val="00E12BF6"/>
    <w:rsid w:val="00E14698"/>
    <w:rsid w:val="00E331A0"/>
    <w:rsid w:val="00E349A0"/>
    <w:rsid w:val="00E50FA8"/>
    <w:rsid w:val="00E61CB9"/>
    <w:rsid w:val="00E724B0"/>
    <w:rsid w:val="00E73E0F"/>
    <w:rsid w:val="00E87038"/>
    <w:rsid w:val="00EA6672"/>
    <w:rsid w:val="00EB19F9"/>
    <w:rsid w:val="00EC271F"/>
    <w:rsid w:val="00EC4557"/>
    <w:rsid w:val="00ED42BA"/>
    <w:rsid w:val="00ED5E11"/>
    <w:rsid w:val="00EE7DC6"/>
    <w:rsid w:val="00F0025B"/>
    <w:rsid w:val="00F01C35"/>
    <w:rsid w:val="00F22E2A"/>
    <w:rsid w:val="00F239B5"/>
    <w:rsid w:val="00F43F92"/>
    <w:rsid w:val="00F50ED1"/>
    <w:rsid w:val="00F56B55"/>
    <w:rsid w:val="00F77354"/>
    <w:rsid w:val="00F80F83"/>
    <w:rsid w:val="00F97DFF"/>
    <w:rsid w:val="00FD74FF"/>
    <w:rsid w:val="00FD7688"/>
    <w:rsid w:val="00FE357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6C0A6-661D-4161-B381-822F8A4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C6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29FE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29FE"/>
    <w:pPr>
      <w:keepNext/>
      <w:numPr>
        <w:ilvl w:val="1"/>
        <w:numId w:val="4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2129FE"/>
    <w:pPr>
      <w:keepNext/>
      <w:numPr>
        <w:ilvl w:val="2"/>
        <w:numId w:val="4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29FE"/>
    <w:pPr>
      <w:keepNext/>
      <w:numPr>
        <w:ilvl w:val="3"/>
        <w:numId w:val="4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A7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5A7B"/>
  </w:style>
  <w:style w:type="paragraph" w:customStyle="1" w:styleId="Lisatekst">
    <w:name w:val="Lisatekst"/>
    <w:basedOn w:val="BodyText"/>
    <w:rsid w:val="00CB5A7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CB5A7B"/>
    <w:pPr>
      <w:numPr>
        <w:ilvl w:val="1"/>
        <w:numId w:val="1"/>
      </w:numPr>
      <w:jc w:val="left"/>
    </w:pPr>
  </w:style>
  <w:style w:type="character" w:styleId="Hyperlink">
    <w:name w:val="Hyperlink"/>
    <w:rsid w:val="00CB5A7B"/>
    <w:rPr>
      <w:color w:val="0000FF"/>
      <w:u w:val="single"/>
    </w:rPr>
  </w:style>
  <w:style w:type="paragraph" w:styleId="Footer">
    <w:name w:val="footer"/>
    <w:basedOn w:val="Normal"/>
    <w:rsid w:val="002129F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2129FE"/>
  </w:style>
  <w:style w:type="paragraph" w:customStyle="1" w:styleId="Bodyt">
    <w:name w:val="Bodyt"/>
    <w:basedOn w:val="BodyText"/>
    <w:rsid w:val="002129FE"/>
    <w:rPr>
      <w:szCs w:val="20"/>
    </w:rPr>
  </w:style>
  <w:style w:type="character" w:styleId="FollowedHyperlink">
    <w:name w:val="FollowedHyperlink"/>
    <w:rsid w:val="00E349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8878&amp;fd=1&amp;leht=1&amp;q_sort=elex_akt.akt_vk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314022014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iigiteataja.ee/akt/42304201305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804201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Linnavalitsuse</vt:lpstr>
      <vt:lpstr>Tallinna Linnavalitsuse</vt:lpstr>
    </vt:vector>
  </TitlesOfParts>
  <Company>Tallinna Linnakantselei</Company>
  <LinksUpToDate>false</LinksUpToDate>
  <CharactersWithSpaces>2359</CharactersWithSpaces>
  <SharedDoc>false</SharedDoc>
  <HLinks>
    <vt:vector size="18" baseType="variant"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https://oigusaktid.tallinn.ee/?id=3001&amp;aktid=119986&amp;fd=1&amp;leht=1&amp;q_sort=elex_akt.akt_vkp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https://oigusaktid.tallinn.ee/?id=3001&amp;aktid=111699&amp;fd=1&amp;leht=1&amp;q_sort=elex_akt.akt_vkp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http://www.riigiteataja.ee/ert/act.jsp?id=76129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</dc:title>
  <dc:creator>polli</dc:creator>
  <cp:lastModifiedBy>Monika Pertel</cp:lastModifiedBy>
  <cp:revision>2</cp:revision>
  <cp:lastPrinted>2017-01-26T13:35:00Z</cp:lastPrinted>
  <dcterms:created xsi:type="dcterms:W3CDTF">2019-02-18T06:35:00Z</dcterms:created>
  <dcterms:modified xsi:type="dcterms:W3CDTF">2019-02-18T06:35:00Z</dcterms:modified>
</cp:coreProperties>
</file>