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72" w:rsidRPr="000F5D45" w:rsidRDefault="00122072" w:rsidP="00122072">
      <w:pPr>
        <w:rPr>
          <w:b/>
        </w:rPr>
      </w:pPr>
      <w:r w:rsidRPr="000F5D45">
        <w:rPr>
          <w:b/>
        </w:rPr>
        <w:t>TOOTE PÜSIANDMED</w:t>
      </w:r>
    </w:p>
    <w:p w:rsidR="00122072" w:rsidRPr="000F5D45" w:rsidRDefault="00122072" w:rsidP="00122072"/>
    <w:tbl>
      <w:tblPr>
        <w:tblW w:w="9287" w:type="dxa"/>
        <w:tblLayout w:type="fixed"/>
        <w:tblLook w:val="01E0" w:firstRow="1" w:lastRow="1" w:firstColumn="1" w:lastColumn="1" w:noHBand="0" w:noVBand="0"/>
      </w:tblPr>
      <w:tblGrid>
        <w:gridCol w:w="1548"/>
        <w:gridCol w:w="1289"/>
        <w:gridCol w:w="694"/>
        <w:gridCol w:w="498"/>
        <w:gridCol w:w="2740"/>
        <w:gridCol w:w="1075"/>
        <w:gridCol w:w="1443"/>
      </w:tblGrid>
      <w:tr w:rsidR="00122072" w:rsidRPr="000F5D45" w:rsidTr="009A566E">
        <w:tc>
          <w:tcPr>
            <w:tcW w:w="1548" w:type="dxa"/>
            <w:tcBorders>
              <w:top w:val="single" w:sz="12" w:space="0" w:color="auto"/>
              <w:left w:val="single" w:sz="12" w:space="0" w:color="auto"/>
              <w:right w:val="single" w:sz="4" w:space="0" w:color="auto"/>
            </w:tcBorders>
            <w:shd w:val="clear" w:color="auto" w:fill="F3F3F3"/>
          </w:tcPr>
          <w:p w:rsidR="00122072" w:rsidRPr="000F5D45" w:rsidRDefault="00122072" w:rsidP="009A566E">
            <w:pPr>
              <w:rPr>
                <w:b/>
                <w:bCs/>
              </w:rPr>
            </w:pPr>
            <w:r w:rsidRPr="000F5D45">
              <w:rPr>
                <w:b/>
                <w:bCs/>
              </w:rPr>
              <w:t>Kood</w:t>
            </w:r>
          </w:p>
        </w:tc>
        <w:tc>
          <w:tcPr>
            <w:tcW w:w="7739" w:type="dxa"/>
            <w:gridSpan w:val="6"/>
            <w:tcBorders>
              <w:top w:val="single" w:sz="12" w:space="0" w:color="auto"/>
              <w:left w:val="single" w:sz="4" w:space="0" w:color="auto"/>
              <w:right w:val="single" w:sz="12" w:space="0" w:color="auto"/>
            </w:tcBorders>
            <w:shd w:val="clear" w:color="auto" w:fill="F3F3F3"/>
          </w:tcPr>
          <w:p w:rsidR="00122072" w:rsidRPr="000F5D45" w:rsidRDefault="00122072" w:rsidP="009A566E">
            <w:pPr>
              <w:rPr>
                <w:b/>
                <w:bCs/>
              </w:rPr>
            </w:pPr>
            <w:r w:rsidRPr="000F5D45">
              <w:rPr>
                <w:b/>
                <w:bCs/>
              </w:rPr>
              <w:t>Toote nimetus</w:t>
            </w:r>
          </w:p>
        </w:tc>
      </w:tr>
      <w:tr w:rsidR="00122072" w:rsidRPr="000F5D45" w:rsidTr="009A566E">
        <w:tc>
          <w:tcPr>
            <w:tcW w:w="1548" w:type="dxa"/>
            <w:tcBorders>
              <w:left w:val="single" w:sz="12" w:space="0" w:color="auto"/>
              <w:bottom w:val="single" w:sz="4" w:space="0" w:color="auto"/>
              <w:right w:val="single" w:sz="4" w:space="0" w:color="auto"/>
            </w:tcBorders>
          </w:tcPr>
          <w:p w:rsidR="00122072" w:rsidRPr="000F5D45" w:rsidRDefault="00122072" w:rsidP="009A566E">
            <w:pPr>
              <w:rPr>
                <w:sz w:val="20"/>
              </w:rPr>
            </w:pPr>
            <w:r w:rsidRPr="000F5D45">
              <w:rPr>
                <w:sz w:val="20"/>
              </w:rPr>
              <w:t xml:space="preserve">248 12 </w:t>
            </w:r>
            <w:proofErr w:type="spellStart"/>
            <w:r w:rsidRPr="000F5D45">
              <w:rPr>
                <w:sz w:val="20"/>
              </w:rPr>
              <w:t>12</w:t>
            </w:r>
            <w:proofErr w:type="spellEnd"/>
            <w:r w:rsidRPr="000F5D45">
              <w:rPr>
                <w:sz w:val="20"/>
              </w:rPr>
              <w:t xml:space="preserve"> 00 0</w:t>
            </w:r>
          </w:p>
        </w:tc>
        <w:tc>
          <w:tcPr>
            <w:tcW w:w="7739" w:type="dxa"/>
            <w:gridSpan w:val="6"/>
            <w:tcBorders>
              <w:left w:val="single" w:sz="4" w:space="0" w:color="auto"/>
              <w:bottom w:val="single" w:sz="4" w:space="0" w:color="auto"/>
              <w:right w:val="single" w:sz="12" w:space="0" w:color="auto"/>
            </w:tcBorders>
          </w:tcPr>
          <w:p w:rsidR="00122072" w:rsidRPr="00756D81" w:rsidRDefault="00122072" w:rsidP="009A566E">
            <w:pPr>
              <w:rPr>
                <w:color w:val="FF0000"/>
              </w:rPr>
            </w:pPr>
            <w:r w:rsidRPr="00FA446E">
              <w:rPr>
                <w:color w:val="000000" w:themeColor="text1"/>
              </w:rPr>
              <w:t>Turismiinfoteenused</w:t>
            </w:r>
          </w:p>
        </w:tc>
      </w:tr>
      <w:tr w:rsidR="00122072" w:rsidRPr="000F5D45" w:rsidTr="009A566E">
        <w:trPr>
          <w:trHeight w:val="280"/>
        </w:trPr>
        <w:tc>
          <w:tcPr>
            <w:tcW w:w="1548" w:type="dxa"/>
            <w:tcBorders>
              <w:top w:val="single" w:sz="4" w:space="0" w:color="auto"/>
              <w:left w:val="single" w:sz="12" w:space="0" w:color="auto"/>
              <w:right w:val="single" w:sz="4" w:space="0" w:color="auto"/>
            </w:tcBorders>
            <w:shd w:val="clear" w:color="auto" w:fill="F3F3F3"/>
          </w:tcPr>
          <w:p w:rsidR="00122072" w:rsidRPr="000F5D45" w:rsidRDefault="00122072" w:rsidP="009A566E">
            <w:pPr>
              <w:rPr>
                <w:b/>
                <w:bCs/>
              </w:rPr>
            </w:pPr>
            <w:r w:rsidRPr="000F5D45">
              <w:rPr>
                <w:b/>
                <w:bCs/>
              </w:rPr>
              <w:t>Kood</w:t>
            </w:r>
          </w:p>
        </w:tc>
        <w:tc>
          <w:tcPr>
            <w:tcW w:w="7739" w:type="dxa"/>
            <w:gridSpan w:val="6"/>
            <w:tcBorders>
              <w:top w:val="single" w:sz="4" w:space="0" w:color="auto"/>
              <w:left w:val="single" w:sz="4" w:space="0" w:color="auto"/>
              <w:right w:val="single" w:sz="12" w:space="0" w:color="auto"/>
            </w:tcBorders>
            <w:shd w:val="clear" w:color="auto" w:fill="F3F3F3"/>
          </w:tcPr>
          <w:p w:rsidR="00122072" w:rsidRPr="000F5D45" w:rsidRDefault="00122072" w:rsidP="009A566E">
            <w:pPr>
              <w:rPr>
                <w:b/>
                <w:bCs/>
              </w:rPr>
            </w:pPr>
            <w:r w:rsidRPr="000F5D45">
              <w:rPr>
                <w:b/>
                <w:bCs/>
              </w:rPr>
              <w:t>Tootegrupi nimetus</w:t>
            </w:r>
          </w:p>
        </w:tc>
      </w:tr>
      <w:tr w:rsidR="00122072" w:rsidRPr="000F5D45" w:rsidTr="009A566E">
        <w:trPr>
          <w:trHeight w:val="277"/>
        </w:trPr>
        <w:tc>
          <w:tcPr>
            <w:tcW w:w="1548" w:type="dxa"/>
            <w:tcBorders>
              <w:left w:val="single" w:sz="12" w:space="0" w:color="auto"/>
              <w:bottom w:val="single" w:sz="4" w:space="0" w:color="auto"/>
              <w:right w:val="single" w:sz="4" w:space="0" w:color="auto"/>
            </w:tcBorders>
          </w:tcPr>
          <w:p w:rsidR="00122072" w:rsidRPr="000F5D45" w:rsidRDefault="00122072" w:rsidP="009A566E">
            <w:pPr>
              <w:rPr>
                <w:sz w:val="20"/>
              </w:rPr>
            </w:pPr>
            <w:r w:rsidRPr="000F5D45">
              <w:rPr>
                <w:sz w:val="20"/>
              </w:rPr>
              <w:t xml:space="preserve">248 12 00 </w:t>
            </w:r>
            <w:proofErr w:type="spellStart"/>
            <w:r w:rsidRPr="000F5D45">
              <w:rPr>
                <w:sz w:val="20"/>
              </w:rPr>
              <w:t>00</w:t>
            </w:r>
            <w:proofErr w:type="spellEnd"/>
            <w:r w:rsidRPr="000F5D45">
              <w:rPr>
                <w:sz w:val="20"/>
              </w:rPr>
              <w:t xml:space="preserve"> 0</w:t>
            </w:r>
          </w:p>
        </w:tc>
        <w:tc>
          <w:tcPr>
            <w:tcW w:w="7739" w:type="dxa"/>
            <w:gridSpan w:val="6"/>
            <w:tcBorders>
              <w:left w:val="single" w:sz="4" w:space="0" w:color="auto"/>
              <w:bottom w:val="single" w:sz="4" w:space="0" w:color="auto"/>
              <w:right w:val="single" w:sz="12" w:space="0" w:color="auto"/>
            </w:tcBorders>
          </w:tcPr>
          <w:p w:rsidR="00122072" w:rsidRPr="000F5D45" w:rsidRDefault="00122072" w:rsidP="009A566E">
            <w:r w:rsidRPr="000F5D45">
              <w:t>Turismi arendamine</w:t>
            </w:r>
          </w:p>
        </w:tc>
      </w:tr>
      <w:tr w:rsidR="00122072" w:rsidRPr="000F5D45" w:rsidTr="009A566E">
        <w:trPr>
          <w:trHeight w:val="277"/>
        </w:trPr>
        <w:tc>
          <w:tcPr>
            <w:tcW w:w="1548" w:type="dxa"/>
            <w:tcBorders>
              <w:top w:val="single" w:sz="4" w:space="0" w:color="auto"/>
              <w:left w:val="single" w:sz="12" w:space="0" w:color="auto"/>
              <w:right w:val="single" w:sz="4" w:space="0" w:color="auto"/>
            </w:tcBorders>
            <w:shd w:val="clear" w:color="auto" w:fill="F3F3F3"/>
          </w:tcPr>
          <w:p w:rsidR="00122072" w:rsidRPr="000F5D45" w:rsidRDefault="00122072" w:rsidP="009A566E">
            <w:pPr>
              <w:rPr>
                <w:b/>
                <w:bCs/>
              </w:rPr>
            </w:pPr>
            <w:r w:rsidRPr="000F5D45">
              <w:rPr>
                <w:b/>
                <w:bCs/>
              </w:rPr>
              <w:t>Kood</w:t>
            </w:r>
          </w:p>
        </w:tc>
        <w:tc>
          <w:tcPr>
            <w:tcW w:w="7739" w:type="dxa"/>
            <w:gridSpan w:val="6"/>
            <w:tcBorders>
              <w:top w:val="single" w:sz="4" w:space="0" w:color="auto"/>
              <w:left w:val="single" w:sz="4" w:space="0" w:color="auto"/>
              <w:right w:val="single" w:sz="12" w:space="0" w:color="auto"/>
            </w:tcBorders>
            <w:shd w:val="clear" w:color="auto" w:fill="F3F3F3"/>
          </w:tcPr>
          <w:p w:rsidR="00122072" w:rsidRPr="000F5D45" w:rsidRDefault="00122072" w:rsidP="009A566E">
            <w:pPr>
              <w:rPr>
                <w:b/>
                <w:bCs/>
              </w:rPr>
            </w:pPr>
            <w:r w:rsidRPr="000F5D45">
              <w:rPr>
                <w:b/>
                <w:bCs/>
              </w:rPr>
              <w:t>Tootevaldkonna nimetus</w:t>
            </w:r>
          </w:p>
        </w:tc>
      </w:tr>
      <w:tr w:rsidR="00122072" w:rsidRPr="000F5D45" w:rsidTr="009A566E">
        <w:trPr>
          <w:trHeight w:val="277"/>
        </w:trPr>
        <w:tc>
          <w:tcPr>
            <w:tcW w:w="1548" w:type="dxa"/>
            <w:tcBorders>
              <w:left w:val="single" w:sz="12" w:space="0" w:color="auto"/>
              <w:bottom w:val="single" w:sz="4" w:space="0" w:color="auto"/>
              <w:right w:val="single" w:sz="4" w:space="0" w:color="auto"/>
            </w:tcBorders>
          </w:tcPr>
          <w:p w:rsidR="00122072" w:rsidRPr="000F5D45" w:rsidRDefault="00122072" w:rsidP="009A566E">
            <w:pPr>
              <w:rPr>
                <w:sz w:val="20"/>
              </w:rPr>
            </w:pPr>
            <w:r w:rsidRPr="000F5D45">
              <w:rPr>
                <w:sz w:val="20"/>
              </w:rPr>
              <w:t xml:space="preserve">248 00 </w:t>
            </w:r>
            <w:proofErr w:type="spellStart"/>
            <w:r w:rsidRPr="000F5D45">
              <w:rPr>
                <w:sz w:val="20"/>
              </w:rPr>
              <w:t>00</w:t>
            </w:r>
            <w:proofErr w:type="spellEnd"/>
            <w:r w:rsidRPr="000F5D45">
              <w:rPr>
                <w:sz w:val="20"/>
              </w:rPr>
              <w:t xml:space="preserve"> </w:t>
            </w:r>
            <w:proofErr w:type="spellStart"/>
            <w:r w:rsidRPr="000F5D45">
              <w:rPr>
                <w:sz w:val="20"/>
              </w:rPr>
              <w:t>00</w:t>
            </w:r>
            <w:proofErr w:type="spellEnd"/>
            <w:r w:rsidRPr="000F5D45">
              <w:rPr>
                <w:sz w:val="20"/>
              </w:rPr>
              <w:t xml:space="preserve"> 0</w:t>
            </w:r>
          </w:p>
        </w:tc>
        <w:tc>
          <w:tcPr>
            <w:tcW w:w="7739" w:type="dxa"/>
            <w:gridSpan w:val="6"/>
            <w:tcBorders>
              <w:left w:val="single" w:sz="4" w:space="0" w:color="auto"/>
              <w:bottom w:val="single" w:sz="4" w:space="0" w:color="auto"/>
              <w:right w:val="single" w:sz="12" w:space="0" w:color="auto"/>
            </w:tcBorders>
          </w:tcPr>
          <w:p w:rsidR="00122072" w:rsidRPr="000F5D45" w:rsidRDefault="00122072" w:rsidP="009A566E">
            <w:r w:rsidRPr="000F5D45">
              <w:t>Ettevõtluskeskkond</w:t>
            </w:r>
          </w:p>
        </w:tc>
      </w:tr>
      <w:tr w:rsidR="00122072" w:rsidRPr="000F5D45" w:rsidTr="009A566E">
        <w:trPr>
          <w:trHeight w:val="278"/>
        </w:trPr>
        <w:tc>
          <w:tcPr>
            <w:tcW w:w="4029" w:type="dxa"/>
            <w:gridSpan w:val="4"/>
            <w:tcBorders>
              <w:top w:val="single" w:sz="4" w:space="0" w:color="auto"/>
              <w:left w:val="single" w:sz="12" w:space="0" w:color="auto"/>
              <w:right w:val="single" w:sz="4" w:space="0" w:color="auto"/>
            </w:tcBorders>
            <w:shd w:val="clear" w:color="auto" w:fill="F3F3F3"/>
          </w:tcPr>
          <w:p w:rsidR="00122072" w:rsidRPr="000F5D45" w:rsidRDefault="00122072" w:rsidP="009A566E">
            <w:pPr>
              <w:rPr>
                <w:b/>
                <w:bCs/>
              </w:rPr>
            </w:pPr>
            <w:r w:rsidRPr="000F5D45">
              <w:rPr>
                <w:b/>
                <w:bCs/>
              </w:rPr>
              <w:t>Ametiasutus</w:t>
            </w:r>
          </w:p>
        </w:tc>
        <w:tc>
          <w:tcPr>
            <w:tcW w:w="5258" w:type="dxa"/>
            <w:gridSpan w:val="3"/>
            <w:tcBorders>
              <w:top w:val="single" w:sz="4" w:space="0" w:color="auto"/>
              <w:left w:val="single" w:sz="4" w:space="0" w:color="auto"/>
              <w:right w:val="single" w:sz="12" w:space="0" w:color="auto"/>
            </w:tcBorders>
            <w:shd w:val="clear" w:color="auto" w:fill="F3F3F3"/>
          </w:tcPr>
          <w:p w:rsidR="00122072" w:rsidRPr="000F5D45" w:rsidRDefault="00122072" w:rsidP="009A566E">
            <w:pPr>
              <w:rPr>
                <w:b/>
                <w:bCs/>
              </w:rPr>
            </w:pPr>
            <w:r w:rsidRPr="000F5D45">
              <w:rPr>
                <w:b/>
                <w:bCs/>
              </w:rPr>
              <w:t>Tootevastutaja (ametikoht)</w:t>
            </w:r>
          </w:p>
        </w:tc>
      </w:tr>
      <w:tr w:rsidR="00122072" w:rsidRPr="000F5D45" w:rsidTr="009A566E">
        <w:trPr>
          <w:trHeight w:val="277"/>
        </w:trPr>
        <w:tc>
          <w:tcPr>
            <w:tcW w:w="4029" w:type="dxa"/>
            <w:gridSpan w:val="4"/>
            <w:tcBorders>
              <w:left w:val="single" w:sz="12" w:space="0" w:color="auto"/>
              <w:bottom w:val="single" w:sz="12" w:space="0" w:color="auto"/>
              <w:right w:val="single" w:sz="4" w:space="0" w:color="auto"/>
            </w:tcBorders>
          </w:tcPr>
          <w:p w:rsidR="00122072" w:rsidRPr="000F5D45" w:rsidRDefault="00122072" w:rsidP="009A566E">
            <w:r w:rsidRPr="000F5D45">
              <w:t>Tallinna Ettevõtlusamet</w:t>
            </w:r>
          </w:p>
        </w:tc>
        <w:tc>
          <w:tcPr>
            <w:tcW w:w="5258" w:type="dxa"/>
            <w:gridSpan w:val="3"/>
            <w:tcBorders>
              <w:left w:val="single" w:sz="4" w:space="0" w:color="auto"/>
              <w:bottom w:val="single" w:sz="12" w:space="0" w:color="auto"/>
              <w:right w:val="single" w:sz="12" w:space="0" w:color="auto"/>
            </w:tcBorders>
          </w:tcPr>
          <w:p w:rsidR="00122072" w:rsidRPr="000F5D45" w:rsidRDefault="00122072" w:rsidP="009A566E">
            <w:bookmarkStart w:id="0" w:name="OLE_LINK1"/>
            <w:bookmarkStart w:id="1" w:name="OLE_LINK2"/>
            <w:r w:rsidRPr="000F5D45">
              <w:t>T</w:t>
            </w:r>
            <w:r w:rsidR="001C08BF">
              <w:t>urismiosakonna t</w:t>
            </w:r>
            <w:r w:rsidRPr="000F5D45">
              <w:t>urismiinfokeskuse juhtivspetsialist</w:t>
            </w:r>
            <w:bookmarkEnd w:id="0"/>
            <w:bookmarkEnd w:id="1"/>
          </w:p>
        </w:tc>
      </w:tr>
      <w:tr w:rsidR="00122072" w:rsidRPr="000F5D45" w:rsidTr="009A566E">
        <w:tc>
          <w:tcPr>
            <w:tcW w:w="9287" w:type="dxa"/>
            <w:gridSpan w:val="7"/>
            <w:tcBorders>
              <w:top w:val="single" w:sz="12" w:space="0" w:color="auto"/>
              <w:left w:val="single" w:sz="12" w:space="0" w:color="auto"/>
              <w:bottom w:val="single" w:sz="4" w:space="0" w:color="auto"/>
              <w:right w:val="single" w:sz="12" w:space="0" w:color="auto"/>
            </w:tcBorders>
            <w:shd w:val="clear" w:color="auto" w:fill="F3F3F3"/>
          </w:tcPr>
          <w:p w:rsidR="00122072" w:rsidRPr="000F5D45" w:rsidRDefault="00122072" w:rsidP="009A566E">
            <w:pPr>
              <w:rPr>
                <w:b/>
                <w:bCs/>
              </w:rPr>
            </w:pPr>
            <w:r w:rsidRPr="000F5D45">
              <w:rPr>
                <w:b/>
                <w:bCs/>
              </w:rPr>
              <w:t>Toote eesmärk</w:t>
            </w:r>
          </w:p>
        </w:tc>
      </w:tr>
      <w:tr w:rsidR="00122072" w:rsidRPr="000F5D45" w:rsidTr="009A566E">
        <w:tc>
          <w:tcPr>
            <w:tcW w:w="9287" w:type="dxa"/>
            <w:gridSpan w:val="7"/>
            <w:tcBorders>
              <w:top w:val="single" w:sz="4" w:space="0" w:color="auto"/>
              <w:left w:val="single" w:sz="12" w:space="0" w:color="auto"/>
              <w:bottom w:val="single" w:sz="4" w:space="0" w:color="auto"/>
              <w:right w:val="single" w:sz="12" w:space="0" w:color="auto"/>
            </w:tcBorders>
          </w:tcPr>
          <w:p w:rsidR="00122072" w:rsidRPr="000F5D45" w:rsidRDefault="00122072" w:rsidP="009A566E">
            <w:pPr>
              <w:pStyle w:val="Header"/>
            </w:pPr>
            <w:r w:rsidRPr="000F5D45">
              <w:t>Pakkuda Tallinna külastajatele kvaliteetseid turismiinfoteenuseid. Tagada Tallinna külastajate varustamine kvaliteetse ja adekvaatse turismiinfoga, et suurendada Tallinna huviväärsuste külastusi, turismitoodete ja teenuste tarbimist, suurendades seeläbi külastajate rahulolu reisiga ning turismitulusid.</w:t>
            </w:r>
          </w:p>
        </w:tc>
      </w:tr>
      <w:tr w:rsidR="00122072" w:rsidRPr="000F5D45" w:rsidTr="009A566E">
        <w:tc>
          <w:tcPr>
            <w:tcW w:w="9287" w:type="dxa"/>
            <w:gridSpan w:val="7"/>
            <w:tcBorders>
              <w:top w:val="single" w:sz="4" w:space="0" w:color="auto"/>
              <w:left w:val="single" w:sz="12" w:space="0" w:color="auto"/>
              <w:right w:val="single" w:sz="12" w:space="0" w:color="auto"/>
            </w:tcBorders>
            <w:shd w:val="clear" w:color="auto" w:fill="F3F3F3"/>
          </w:tcPr>
          <w:p w:rsidR="00122072" w:rsidRPr="000F5D45" w:rsidRDefault="00122072" w:rsidP="009A566E">
            <w:pPr>
              <w:rPr>
                <w:b/>
                <w:bCs/>
              </w:rPr>
            </w:pPr>
            <w:r w:rsidRPr="000F5D45">
              <w:rPr>
                <w:b/>
                <w:bCs/>
              </w:rPr>
              <w:t>Toote üldine kirjeldus</w:t>
            </w:r>
          </w:p>
        </w:tc>
      </w:tr>
      <w:tr w:rsidR="00122072" w:rsidRPr="000F5D45" w:rsidTr="009A566E">
        <w:trPr>
          <w:trHeight w:val="360"/>
        </w:trPr>
        <w:tc>
          <w:tcPr>
            <w:tcW w:w="9287" w:type="dxa"/>
            <w:gridSpan w:val="7"/>
            <w:tcBorders>
              <w:left w:val="single" w:sz="12" w:space="0" w:color="auto"/>
              <w:bottom w:val="single" w:sz="12" w:space="0" w:color="auto"/>
              <w:right w:val="single" w:sz="12" w:space="0" w:color="auto"/>
            </w:tcBorders>
          </w:tcPr>
          <w:p w:rsidR="00122072" w:rsidRPr="000F5D45" w:rsidRDefault="00122072" w:rsidP="009A566E">
            <w:r>
              <w:t>Tallinna turismiinfokeskus</w:t>
            </w:r>
            <w:r w:rsidRPr="000F5D45">
              <w:t xml:space="preserve">es </w:t>
            </w:r>
            <w:r w:rsidRPr="000F5D45">
              <w:rPr>
                <w:bCs/>
              </w:rPr>
              <w:t>aktualiseeritakse</w:t>
            </w:r>
            <w:r>
              <w:rPr>
                <w:bCs/>
              </w:rPr>
              <w:t>,</w:t>
            </w:r>
            <w:r w:rsidRPr="000F5D45">
              <w:rPr>
                <w:bCs/>
              </w:rPr>
              <w:t xml:space="preserve"> kogutakse ja  süstematiseeritakse usaldusväärset ja erapooletut turismiinfot</w:t>
            </w:r>
            <w:r w:rsidRPr="000F5D45">
              <w:t xml:space="preserve">. Turismiinfo andmebaas on aluseks turundus- ja tootearendustrükistele ning Tallinna turismiveebile </w:t>
            </w:r>
            <w:hyperlink r:id="rId5" w:history="1">
              <w:r w:rsidRPr="000F5D45">
                <w:rPr>
                  <w:rStyle w:val="Hyperlink"/>
                </w:rPr>
                <w:t>www.tourism.tallinn.ee</w:t>
              </w:r>
            </w:hyperlink>
            <w:r w:rsidRPr="000F5D45">
              <w:t xml:space="preserve">.  </w:t>
            </w:r>
          </w:p>
          <w:p w:rsidR="00122072" w:rsidRPr="000F5D45" w:rsidRDefault="00122072" w:rsidP="009A566E">
            <w:pPr>
              <w:pStyle w:val="NormalWeb"/>
              <w:spacing w:before="0" w:beforeAutospacing="0" w:after="0" w:afterAutospacing="0"/>
              <w:jc w:val="both"/>
              <w:rPr>
                <w:lang w:val="et-EE"/>
              </w:rPr>
            </w:pPr>
            <w:r w:rsidRPr="000F5D45">
              <w:rPr>
                <w:lang w:val="et-EE"/>
              </w:rPr>
              <w:t>Turismiinfokeskus</w:t>
            </w:r>
            <w:r>
              <w:rPr>
                <w:lang w:val="et-EE"/>
              </w:rPr>
              <w:t>t</w:t>
            </w:r>
            <w:r w:rsidRPr="000F5D45">
              <w:rPr>
                <w:lang w:val="et-EE"/>
              </w:rPr>
              <w:t>es edastatakse turismiinfot suuliselt, telefoni, e-posti ja posti teel</w:t>
            </w:r>
            <w:r w:rsidRPr="00C37848">
              <w:rPr>
                <w:lang w:val="et-EE"/>
              </w:rPr>
              <w:t>.</w:t>
            </w:r>
            <w:r w:rsidRPr="00C37848">
              <w:rPr>
                <w:bCs/>
                <w:lang w:val="et-EE"/>
              </w:rPr>
              <w:t xml:space="preserve"> </w:t>
            </w:r>
          </w:p>
          <w:p w:rsidR="00122072" w:rsidRPr="000F5D45" w:rsidRDefault="00122072" w:rsidP="009A566E">
            <w:r>
              <w:t>Infopäringud hõlmavad</w:t>
            </w:r>
            <w:r w:rsidRPr="000F5D45">
              <w:t xml:space="preserve"> järgmisi teemasid: majutusvõimalused, kultuurisündmused, vaatamisväärsused, ekskursioonid, transpordiühendused, toitlustus, kaubandus, vaba aja veetmise võimalused, spordiüritused, konverentsipidamise võimalused, atesteeritud giidid, Tallinna ümbruse vaatamisväärsused ning kogu Eestit puudutav üldinfo. </w:t>
            </w:r>
          </w:p>
          <w:p w:rsidR="00122072" w:rsidRPr="00AB5F51" w:rsidRDefault="00122072" w:rsidP="009A566E">
            <w:r w:rsidRPr="000F5D45">
              <w:t xml:space="preserve">Tallinna Turismiinfokeskuse </w:t>
            </w:r>
            <w:r w:rsidRPr="000F5D45">
              <w:rPr>
                <w:bCs/>
              </w:rPr>
              <w:t>peamised teeninduskeeled</w:t>
            </w:r>
            <w:r w:rsidRPr="000F5D45">
              <w:t xml:space="preserve"> on eesti, vene, inglise</w:t>
            </w:r>
            <w:r>
              <w:t>,</w:t>
            </w:r>
            <w:r w:rsidRPr="000F5D45">
              <w:t xml:space="preserve"> </w:t>
            </w:r>
            <w:r>
              <w:t xml:space="preserve">soome </w:t>
            </w:r>
            <w:r w:rsidRPr="000F5D45">
              <w:t xml:space="preserve">ja </w:t>
            </w:r>
            <w:r>
              <w:t>saksa</w:t>
            </w:r>
            <w:r w:rsidRPr="000F5D45">
              <w:t xml:space="preserve"> </w:t>
            </w:r>
            <w:r w:rsidRPr="00AB5F51">
              <w:t xml:space="preserve">keel, lisaks teenindatakse </w:t>
            </w:r>
            <w:r w:rsidRPr="00ED5CFF">
              <w:t>turiste itaalia keeles.</w:t>
            </w:r>
            <w:r w:rsidRPr="00AB5F51">
              <w:t xml:space="preserve"> </w:t>
            </w:r>
          </w:p>
          <w:p w:rsidR="00122072" w:rsidRPr="000F5D45" w:rsidRDefault="00122072" w:rsidP="009A566E">
            <w:pPr>
              <w:pStyle w:val="BodyText3"/>
            </w:pPr>
            <w:r w:rsidRPr="00AB5F51">
              <w:rPr>
                <w:sz w:val="24"/>
                <w:szCs w:val="24"/>
              </w:rPr>
              <w:t xml:space="preserve">Turismiinfokeskuses osutatakse külastajatele lisaks info jagamisele järgmisi </w:t>
            </w:r>
            <w:r w:rsidRPr="00AB5F51">
              <w:rPr>
                <w:bCs/>
                <w:sz w:val="24"/>
                <w:szCs w:val="24"/>
              </w:rPr>
              <w:t>teenuseid:</w:t>
            </w:r>
            <w:r w:rsidRPr="00AB5F51">
              <w:rPr>
                <w:sz w:val="24"/>
                <w:szCs w:val="24"/>
              </w:rPr>
              <w:t xml:space="preserve"> </w:t>
            </w:r>
            <w:r w:rsidRPr="002B3578">
              <w:rPr>
                <w:i/>
                <w:sz w:val="24"/>
                <w:szCs w:val="24"/>
              </w:rPr>
              <w:t xml:space="preserve">Tallinn </w:t>
            </w:r>
            <w:proofErr w:type="spellStart"/>
            <w:r w:rsidRPr="002B3578">
              <w:rPr>
                <w:i/>
                <w:sz w:val="24"/>
                <w:szCs w:val="24"/>
              </w:rPr>
              <w:t>Card</w:t>
            </w:r>
            <w:r w:rsidRPr="00AB5F51">
              <w:rPr>
                <w:sz w:val="24"/>
                <w:szCs w:val="24"/>
              </w:rPr>
              <w:t>’i</w:t>
            </w:r>
            <w:proofErr w:type="spellEnd"/>
            <w:r w:rsidRPr="00AB5F51">
              <w:rPr>
                <w:sz w:val="24"/>
                <w:szCs w:val="24"/>
              </w:rPr>
              <w:t xml:space="preserve"> müük, meenete ja turismikirjanduse müük, giiditeenuste vahendamine, majutuskoha leidmisel abistamine. Samuti üüritakse turismiettevõtjatele reklaammaterjalide eksponeerimispindu eesmärgiga hõlbustada turisti jõudmist vajaliku teenuseni ning anda partneritele võimalus kvaliteetsete ja atraktiivsete turismitoodete tutvustamiseks ning sedakaudu tööhõive ja turismitulude suurendamiseks. Teenuste osutamine ning reklaammaterjalide eksponeerimine on külastajatele lisaväärtuseks ning suurendab samas ka linna omatulusid.</w:t>
            </w:r>
            <w:r w:rsidRPr="000F5D45">
              <w:t xml:space="preserve"> </w:t>
            </w:r>
          </w:p>
          <w:p w:rsidR="00122072" w:rsidRPr="00AB5F51" w:rsidRDefault="00122072" w:rsidP="009A566E">
            <w:pPr>
              <w:pStyle w:val="BodyText3"/>
              <w:rPr>
                <w:sz w:val="24"/>
                <w:szCs w:val="24"/>
              </w:rPr>
            </w:pPr>
            <w:r w:rsidRPr="00AB5F51">
              <w:rPr>
                <w:sz w:val="24"/>
                <w:szCs w:val="24"/>
              </w:rPr>
              <w:t xml:space="preserve">Turismiinfokeskuse töötajad vahendavad Tallinna turismiinfot </w:t>
            </w:r>
            <w:r w:rsidRPr="00AB5F51">
              <w:rPr>
                <w:bCs/>
                <w:sz w:val="24"/>
                <w:szCs w:val="24"/>
              </w:rPr>
              <w:t>rahvusvahelistel messidel ning teabeüritustel</w:t>
            </w:r>
            <w:r w:rsidRPr="00AB5F51">
              <w:rPr>
                <w:sz w:val="24"/>
                <w:szCs w:val="24"/>
              </w:rPr>
              <w:t xml:space="preserve">. </w:t>
            </w:r>
          </w:p>
          <w:p w:rsidR="00122072" w:rsidRPr="00A64E21" w:rsidRDefault="00122072" w:rsidP="00FA446E">
            <w:pPr>
              <w:pStyle w:val="BodyText3"/>
            </w:pPr>
            <w:r w:rsidRPr="00AB5F51">
              <w:rPr>
                <w:sz w:val="24"/>
                <w:szCs w:val="24"/>
              </w:rPr>
              <w:t xml:space="preserve">Lähtuvalt vajadustest ja võimalustest on Tallinna turismiinfokeskus külastajatele </w:t>
            </w:r>
            <w:r w:rsidRPr="00AB5F51">
              <w:rPr>
                <w:bCs/>
                <w:sz w:val="24"/>
                <w:szCs w:val="24"/>
              </w:rPr>
              <w:t xml:space="preserve">avatud </w:t>
            </w:r>
            <w:r>
              <w:rPr>
                <w:bCs/>
                <w:sz w:val="24"/>
                <w:szCs w:val="24"/>
              </w:rPr>
              <w:t>3</w:t>
            </w:r>
            <w:r w:rsidR="00FA446E">
              <w:rPr>
                <w:bCs/>
                <w:sz w:val="24"/>
                <w:szCs w:val="24"/>
              </w:rPr>
              <w:t>205</w:t>
            </w:r>
            <w:r w:rsidRPr="00AB5F51">
              <w:rPr>
                <w:bCs/>
                <w:sz w:val="24"/>
                <w:szCs w:val="24"/>
              </w:rPr>
              <w:t xml:space="preserve"> tundi aastas</w:t>
            </w:r>
            <w:r w:rsidR="00FA446E">
              <w:rPr>
                <w:sz w:val="24"/>
                <w:szCs w:val="24"/>
              </w:rPr>
              <w:t>.</w:t>
            </w:r>
          </w:p>
        </w:tc>
      </w:tr>
      <w:tr w:rsidR="00122072" w:rsidRPr="000F5D45" w:rsidTr="009A566E">
        <w:tc>
          <w:tcPr>
            <w:tcW w:w="9287" w:type="dxa"/>
            <w:gridSpan w:val="7"/>
            <w:tcBorders>
              <w:top w:val="single" w:sz="12" w:space="0" w:color="auto"/>
              <w:left w:val="single" w:sz="12" w:space="0" w:color="auto"/>
              <w:bottom w:val="single" w:sz="4" w:space="0" w:color="auto"/>
              <w:right w:val="single" w:sz="12" w:space="0" w:color="auto"/>
            </w:tcBorders>
            <w:shd w:val="clear" w:color="auto" w:fill="F3F3F3"/>
          </w:tcPr>
          <w:p w:rsidR="00122072" w:rsidRPr="000F5D45" w:rsidRDefault="00122072" w:rsidP="009A566E">
            <w:pPr>
              <w:rPr>
                <w:b/>
                <w:bCs/>
              </w:rPr>
            </w:pPr>
            <w:r w:rsidRPr="000F5D45">
              <w:rPr>
                <w:b/>
                <w:bCs/>
              </w:rPr>
              <w:t>Toote kvaliteeti või kvantiteeti sätestavad õigusaktid ja standardid</w:t>
            </w:r>
          </w:p>
        </w:tc>
      </w:tr>
      <w:tr w:rsidR="00122072" w:rsidRPr="000F5D45" w:rsidTr="009A566E">
        <w:tc>
          <w:tcPr>
            <w:tcW w:w="7844" w:type="dxa"/>
            <w:gridSpan w:val="6"/>
            <w:tcBorders>
              <w:top w:val="single" w:sz="4" w:space="0" w:color="auto"/>
              <w:left w:val="single" w:sz="12" w:space="0" w:color="auto"/>
              <w:right w:val="single" w:sz="4" w:space="0" w:color="auto"/>
            </w:tcBorders>
            <w:shd w:val="clear" w:color="auto" w:fill="F3F3F3"/>
          </w:tcPr>
          <w:p w:rsidR="00122072" w:rsidRPr="000F5D45" w:rsidRDefault="00122072" w:rsidP="009A566E">
            <w:r w:rsidRPr="000F5D45">
              <w:t>Riiklikud õigusaktid</w:t>
            </w:r>
          </w:p>
        </w:tc>
        <w:tc>
          <w:tcPr>
            <w:tcW w:w="1443" w:type="dxa"/>
            <w:tcBorders>
              <w:top w:val="single" w:sz="4" w:space="0" w:color="auto"/>
              <w:left w:val="single" w:sz="4" w:space="0" w:color="auto"/>
              <w:right w:val="single" w:sz="12" w:space="0" w:color="auto"/>
            </w:tcBorders>
            <w:shd w:val="clear" w:color="auto" w:fill="F3F3F3"/>
          </w:tcPr>
          <w:p w:rsidR="00122072" w:rsidRPr="000F5D45" w:rsidRDefault="00122072" w:rsidP="009A566E">
            <w:r w:rsidRPr="000F5D45">
              <w:t>Paragrahv</w:t>
            </w:r>
          </w:p>
        </w:tc>
      </w:tr>
      <w:tr w:rsidR="00122072" w:rsidRPr="000F5D45" w:rsidTr="009A566E">
        <w:trPr>
          <w:trHeight w:val="227"/>
        </w:trPr>
        <w:tc>
          <w:tcPr>
            <w:tcW w:w="7844" w:type="dxa"/>
            <w:gridSpan w:val="6"/>
            <w:tcBorders>
              <w:left w:val="single" w:sz="12" w:space="0" w:color="auto"/>
              <w:bottom w:val="single" w:sz="4" w:space="0" w:color="auto"/>
              <w:right w:val="single" w:sz="4" w:space="0" w:color="auto"/>
            </w:tcBorders>
          </w:tcPr>
          <w:p w:rsidR="00122072" w:rsidRPr="000F5D45" w:rsidRDefault="00122072" w:rsidP="009A566E">
            <w:pPr>
              <w:pStyle w:val="Header"/>
            </w:pPr>
            <w:r w:rsidRPr="000F5D45">
              <w:t>Turismiseadus</w:t>
            </w:r>
            <w:r>
              <w:t xml:space="preserve"> </w:t>
            </w:r>
            <w:hyperlink r:id="rId6" w:history="1">
              <w:r w:rsidRPr="00663D5A">
                <w:rPr>
                  <w:rStyle w:val="Hyperlink"/>
                </w:rPr>
                <w:t>Link</w:t>
              </w:r>
            </w:hyperlink>
            <w:r w:rsidRPr="000F5D45">
              <w:t>.</w:t>
            </w:r>
          </w:p>
        </w:tc>
        <w:tc>
          <w:tcPr>
            <w:tcW w:w="1443" w:type="dxa"/>
            <w:tcBorders>
              <w:left w:val="single" w:sz="4" w:space="0" w:color="auto"/>
              <w:bottom w:val="single" w:sz="4" w:space="0" w:color="auto"/>
              <w:right w:val="single" w:sz="12" w:space="0" w:color="auto"/>
            </w:tcBorders>
          </w:tcPr>
          <w:p w:rsidR="00122072" w:rsidRPr="000F5D45" w:rsidRDefault="00122072" w:rsidP="009A566E"/>
        </w:tc>
      </w:tr>
      <w:tr w:rsidR="00122072" w:rsidRPr="000F5D45" w:rsidTr="009A566E">
        <w:tc>
          <w:tcPr>
            <w:tcW w:w="7844" w:type="dxa"/>
            <w:gridSpan w:val="6"/>
            <w:tcBorders>
              <w:top w:val="single" w:sz="4" w:space="0" w:color="auto"/>
              <w:left w:val="single" w:sz="12" w:space="0" w:color="auto"/>
              <w:right w:val="single" w:sz="4" w:space="0" w:color="auto"/>
            </w:tcBorders>
            <w:shd w:val="clear" w:color="auto" w:fill="F3F3F3"/>
          </w:tcPr>
          <w:p w:rsidR="00122072" w:rsidRPr="000F5D45" w:rsidRDefault="00122072" w:rsidP="009A566E">
            <w:r w:rsidRPr="000F5D45">
              <w:t>Linnavolikogu õigusaktid</w:t>
            </w:r>
          </w:p>
        </w:tc>
        <w:tc>
          <w:tcPr>
            <w:tcW w:w="1443" w:type="dxa"/>
            <w:tcBorders>
              <w:top w:val="single" w:sz="4" w:space="0" w:color="auto"/>
              <w:left w:val="single" w:sz="4" w:space="0" w:color="auto"/>
              <w:right w:val="single" w:sz="12" w:space="0" w:color="auto"/>
            </w:tcBorders>
            <w:shd w:val="clear" w:color="auto" w:fill="F3F3F3"/>
          </w:tcPr>
          <w:p w:rsidR="00122072" w:rsidRPr="000F5D45" w:rsidRDefault="00122072" w:rsidP="009A566E">
            <w:r w:rsidRPr="000F5D45">
              <w:t>Paragrahv</w:t>
            </w:r>
          </w:p>
        </w:tc>
      </w:tr>
      <w:tr w:rsidR="00122072" w:rsidRPr="000F5D45" w:rsidTr="009A566E">
        <w:trPr>
          <w:trHeight w:val="221"/>
        </w:trPr>
        <w:tc>
          <w:tcPr>
            <w:tcW w:w="7844" w:type="dxa"/>
            <w:gridSpan w:val="6"/>
            <w:tcBorders>
              <w:left w:val="single" w:sz="12" w:space="0" w:color="auto"/>
              <w:bottom w:val="single" w:sz="4" w:space="0" w:color="auto"/>
              <w:right w:val="single" w:sz="4" w:space="0" w:color="auto"/>
            </w:tcBorders>
          </w:tcPr>
          <w:p w:rsidR="00122072" w:rsidRDefault="00122072" w:rsidP="009A566E">
            <w:r>
              <w:t>Tallinna arengukava 20</w:t>
            </w:r>
            <w:r w:rsidR="00B14B9B">
              <w:t>14</w:t>
            </w:r>
            <w:r>
              <w:t>-202</w:t>
            </w:r>
            <w:r w:rsidR="00B14B9B">
              <w:t>0</w:t>
            </w:r>
            <w:r>
              <w:t xml:space="preserve">, Tallinna Linnavolikogu </w:t>
            </w:r>
            <w:r w:rsidR="00B14B9B">
              <w:t>28</w:t>
            </w:r>
            <w:r>
              <w:t>.06.20</w:t>
            </w:r>
            <w:r w:rsidR="00B14B9B">
              <w:t>13</w:t>
            </w:r>
            <w:r>
              <w:t xml:space="preserve"> </w:t>
            </w:r>
            <w:r w:rsidR="00B14B9B">
              <w:t>määrus</w:t>
            </w:r>
            <w:r>
              <w:t xml:space="preserve"> nr 29</w:t>
            </w:r>
            <w:r w:rsidRPr="00FC4E41">
              <w:t xml:space="preserve"> </w:t>
            </w:r>
            <w:hyperlink r:id="rId7" w:history="1">
              <w:r w:rsidRPr="00B14B9B">
                <w:rPr>
                  <w:rStyle w:val="Hyperlink"/>
                </w:rPr>
                <w:t>link</w:t>
              </w:r>
            </w:hyperlink>
            <w:r>
              <w:t>;</w:t>
            </w:r>
          </w:p>
          <w:p w:rsidR="00122072" w:rsidRDefault="00122072" w:rsidP="009A566E">
            <w:r>
              <w:t xml:space="preserve">Tallinna Ettevõtlusameti põhimäärus, Tallinna Linnavolikogu 16.10.2008 määrus nr 33 </w:t>
            </w:r>
            <w:hyperlink r:id="rId8" w:history="1">
              <w:r w:rsidRPr="00765A70">
                <w:rPr>
                  <w:rStyle w:val="Hyperlink"/>
                </w:rPr>
                <w:t>link</w:t>
              </w:r>
            </w:hyperlink>
          </w:p>
          <w:p w:rsidR="00122072" w:rsidRPr="000F5D45" w:rsidRDefault="00122072" w:rsidP="009A566E">
            <w:r>
              <w:t xml:space="preserve">Tallinna Linnavalitsuse </w:t>
            </w:r>
            <w:bookmarkStart w:id="2" w:name="_GoBack"/>
            <w:bookmarkEnd w:id="2"/>
            <w:r>
              <w:t xml:space="preserve">korraldus nr 2060-k, 28.12.2011 </w:t>
            </w:r>
            <w:hyperlink r:id="rId9" w:history="1">
              <w:r w:rsidRPr="00C67957">
                <w:rPr>
                  <w:rStyle w:val="Hyperlink"/>
                </w:rPr>
                <w:t>Link</w:t>
              </w:r>
            </w:hyperlink>
          </w:p>
        </w:tc>
        <w:tc>
          <w:tcPr>
            <w:tcW w:w="1443" w:type="dxa"/>
            <w:tcBorders>
              <w:left w:val="single" w:sz="4" w:space="0" w:color="auto"/>
              <w:bottom w:val="single" w:sz="4" w:space="0" w:color="auto"/>
              <w:right w:val="single" w:sz="12" w:space="0" w:color="auto"/>
            </w:tcBorders>
          </w:tcPr>
          <w:p w:rsidR="00122072" w:rsidRPr="000F5D45" w:rsidRDefault="00122072" w:rsidP="009A566E"/>
        </w:tc>
      </w:tr>
      <w:tr w:rsidR="00122072" w:rsidRPr="000F5D45" w:rsidTr="009A566E">
        <w:tc>
          <w:tcPr>
            <w:tcW w:w="2837" w:type="dxa"/>
            <w:gridSpan w:val="2"/>
            <w:tcBorders>
              <w:top w:val="single" w:sz="12" w:space="0" w:color="auto"/>
              <w:left w:val="single" w:sz="12" w:space="0" w:color="auto"/>
              <w:right w:val="single" w:sz="4" w:space="0" w:color="auto"/>
            </w:tcBorders>
            <w:shd w:val="clear" w:color="auto" w:fill="F3F3F3"/>
          </w:tcPr>
          <w:p w:rsidR="00122072" w:rsidRPr="000F5D45" w:rsidRDefault="00122072" w:rsidP="009A566E">
            <w:pPr>
              <w:pStyle w:val="BodyText"/>
              <w:rPr>
                <w:b/>
              </w:rPr>
            </w:pPr>
            <w:r w:rsidRPr="000F5D45">
              <w:rPr>
                <w:b/>
              </w:rPr>
              <w:lastRenderedPageBreak/>
              <w:t>Toote sihtgrupi nimetus</w:t>
            </w:r>
          </w:p>
        </w:tc>
        <w:tc>
          <w:tcPr>
            <w:tcW w:w="6450" w:type="dxa"/>
            <w:gridSpan w:val="5"/>
            <w:tcBorders>
              <w:top w:val="single" w:sz="12" w:space="0" w:color="auto"/>
              <w:left w:val="single" w:sz="4" w:space="0" w:color="auto"/>
              <w:bottom w:val="single" w:sz="4" w:space="0" w:color="auto"/>
              <w:right w:val="single" w:sz="12" w:space="0" w:color="auto"/>
            </w:tcBorders>
          </w:tcPr>
          <w:p w:rsidR="00122072" w:rsidRPr="000F5D45" w:rsidRDefault="00122072" w:rsidP="009A566E">
            <w:pPr>
              <w:pStyle w:val="KINNITATUD"/>
              <w:jc w:val="left"/>
            </w:pPr>
            <w:r w:rsidRPr="000F5D45">
              <w:t>Tallinna külalised ja potentsiaalsed kü</w:t>
            </w:r>
            <w:r>
              <w:t>lalised, sise- ja välisturistid,</w:t>
            </w:r>
            <w:r w:rsidRPr="000F5D45">
              <w:t xml:space="preserve"> Tallinna turismiettevõtjad, Eesti turismiinfokeskused</w:t>
            </w:r>
          </w:p>
        </w:tc>
      </w:tr>
      <w:tr w:rsidR="00122072" w:rsidRPr="000F5D45" w:rsidTr="009A566E">
        <w:trPr>
          <w:trHeight w:val="27"/>
        </w:trPr>
        <w:tc>
          <w:tcPr>
            <w:tcW w:w="9287" w:type="dxa"/>
            <w:gridSpan w:val="7"/>
            <w:tcBorders>
              <w:top w:val="single" w:sz="4" w:space="0" w:color="auto"/>
              <w:left w:val="single" w:sz="12" w:space="0" w:color="auto"/>
              <w:bottom w:val="single" w:sz="4" w:space="0" w:color="auto"/>
              <w:right w:val="single" w:sz="12" w:space="0" w:color="auto"/>
            </w:tcBorders>
            <w:shd w:val="clear" w:color="auto" w:fill="F3F3F3"/>
          </w:tcPr>
          <w:p w:rsidR="00122072" w:rsidRPr="000F5D45" w:rsidRDefault="00122072" w:rsidP="009A566E">
            <w:pPr>
              <w:rPr>
                <w:b/>
                <w:bCs/>
              </w:rPr>
            </w:pPr>
            <w:r w:rsidRPr="000F5D45">
              <w:rPr>
                <w:b/>
                <w:bCs/>
              </w:rPr>
              <w:t>Mõõdiku nimetus</w:t>
            </w:r>
          </w:p>
        </w:tc>
      </w:tr>
      <w:tr w:rsidR="00122072" w:rsidRPr="000F5D45" w:rsidTr="009A566E">
        <w:trPr>
          <w:trHeight w:val="27"/>
        </w:trPr>
        <w:tc>
          <w:tcPr>
            <w:tcW w:w="9287" w:type="dxa"/>
            <w:gridSpan w:val="7"/>
            <w:tcBorders>
              <w:top w:val="single" w:sz="4" w:space="0" w:color="auto"/>
              <w:left w:val="single" w:sz="12" w:space="0" w:color="auto"/>
              <w:bottom w:val="single" w:sz="4" w:space="0" w:color="auto"/>
              <w:right w:val="single" w:sz="12" w:space="0" w:color="auto"/>
            </w:tcBorders>
          </w:tcPr>
          <w:p w:rsidR="00122072" w:rsidRPr="000F5D45" w:rsidRDefault="00122072" w:rsidP="009A566E">
            <w:r w:rsidRPr="000F5D45">
              <w:t>Turismiinfokeskuse poolt vastatud suulised ja kirjalikud infopäringud.</w:t>
            </w:r>
          </w:p>
        </w:tc>
      </w:tr>
      <w:tr w:rsidR="00122072" w:rsidRPr="000F5D45" w:rsidTr="009A566E">
        <w:tc>
          <w:tcPr>
            <w:tcW w:w="9287" w:type="dxa"/>
            <w:gridSpan w:val="7"/>
            <w:tcBorders>
              <w:top w:val="single" w:sz="12" w:space="0" w:color="auto"/>
              <w:left w:val="single" w:sz="12" w:space="0" w:color="auto"/>
              <w:right w:val="single" w:sz="12" w:space="0" w:color="auto"/>
            </w:tcBorders>
            <w:shd w:val="clear" w:color="auto" w:fill="F3F3F3"/>
          </w:tcPr>
          <w:p w:rsidR="00122072" w:rsidRPr="000F5D45" w:rsidRDefault="00122072" w:rsidP="009A566E">
            <w:pPr>
              <w:rPr>
                <w:b/>
                <w:bCs/>
              </w:rPr>
            </w:pPr>
            <w:r w:rsidRPr="000F5D45">
              <w:rPr>
                <w:b/>
                <w:bCs/>
              </w:rPr>
              <w:t>Märkused, kommentaarid</w:t>
            </w:r>
          </w:p>
        </w:tc>
      </w:tr>
      <w:tr w:rsidR="00122072" w:rsidRPr="000F5D45" w:rsidTr="009A566E">
        <w:trPr>
          <w:trHeight w:val="150"/>
        </w:trPr>
        <w:tc>
          <w:tcPr>
            <w:tcW w:w="9287" w:type="dxa"/>
            <w:gridSpan w:val="7"/>
            <w:tcBorders>
              <w:left w:val="single" w:sz="12" w:space="0" w:color="auto"/>
              <w:bottom w:val="single" w:sz="12" w:space="0" w:color="auto"/>
              <w:right w:val="single" w:sz="12" w:space="0" w:color="auto"/>
            </w:tcBorders>
          </w:tcPr>
          <w:p w:rsidR="00122072" w:rsidRPr="000F5D45" w:rsidRDefault="00122072" w:rsidP="009A566E"/>
        </w:tc>
      </w:tr>
      <w:tr w:rsidR="00122072" w:rsidRPr="000F5D45" w:rsidTr="009A566E">
        <w:tc>
          <w:tcPr>
            <w:tcW w:w="3531" w:type="dxa"/>
            <w:gridSpan w:val="3"/>
            <w:tcBorders>
              <w:top w:val="single" w:sz="12" w:space="0" w:color="auto"/>
              <w:left w:val="single" w:sz="12" w:space="0" w:color="auto"/>
              <w:right w:val="single" w:sz="4" w:space="0" w:color="auto"/>
            </w:tcBorders>
            <w:shd w:val="clear" w:color="auto" w:fill="F3F3F3"/>
          </w:tcPr>
          <w:p w:rsidR="00122072" w:rsidRPr="000F5D45" w:rsidRDefault="00122072" w:rsidP="009A566E">
            <w:r w:rsidRPr="000F5D45">
              <w:t>Ametiasutuse juht (nimi, allkiri)</w:t>
            </w:r>
          </w:p>
        </w:tc>
        <w:tc>
          <w:tcPr>
            <w:tcW w:w="3238" w:type="dxa"/>
            <w:gridSpan w:val="2"/>
            <w:tcBorders>
              <w:top w:val="single" w:sz="12" w:space="0" w:color="auto"/>
              <w:left w:val="single" w:sz="4" w:space="0" w:color="auto"/>
              <w:right w:val="single" w:sz="4" w:space="0" w:color="auto"/>
            </w:tcBorders>
            <w:shd w:val="clear" w:color="auto" w:fill="F3F3F3"/>
          </w:tcPr>
          <w:p w:rsidR="00122072" w:rsidRPr="000F5D45" w:rsidRDefault="00122072" w:rsidP="009A566E">
            <w:r w:rsidRPr="000F5D45">
              <w:t>Tootevastutaja (nimi, allkiri)</w:t>
            </w:r>
          </w:p>
        </w:tc>
        <w:tc>
          <w:tcPr>
            <w:tcW w:w="2518" w:type="dxa"/>
            <w:gridSpan w:val="2"/>
            <w:tcBorders>
              <w:top w:val="single" w:sz="12" w:space="0" w:color="auto"/>
              <w:left w:val="single" w:sz="4" w:space="0" w:color="auto"/>
              <w:right w:val="single" w:sz="12" w:space="0" w:color="auto"/>
            </w:tcBorders>
            <w:shd w:val="clear" w:color="auto" w:fill="F3F3F3"/>
          </w:tcPr>
          <w:p w:rsidR="00122072" w:rsidRPr="000F5D45" w:rsidRDefault="00122072" w:rsidP="009A566E">
            <w:r w:rsidRPr="000F5D45">
              <w:t>Kuupäev</w:t>
            </w:r>
          </w:p>
        </w:tc>
      </w:tr>
      <w:tr w:rsidR="00122072" w:rsidRPr="000F5D45" w:rsidTr="009A566E">
        <w:trPr>
          <w:trHeight w:val="488"/>
        </w:trPr>
        <w:tc>
          <w:tcPr>
            <w:tcW w:w="3531" w:type="dxa"/>
            <w:gridSpan w:val="3"/>
            <w:tcBorders>
              <w:left w:val="single" w:sz="12" w:space="0" w:color="auto"/>
              <w:bottom w:val="single" w:sz="12" w:space="0" w:color="auto"/>
              <w:right w:val="single" w:sz="4" w:space="0" w:color="auto"/>
            </w:tcBorders>
            <w:shd w:val="clear" w:color="auto" w:fill="F3F3F3"/>
          </w:tcPr>
          <w:p w:rsidR="00122072" w:rsidRPr="000F5D45" w:rsidRDefault="00122072" w:rsidP="009A566E">
            <w:pPr>
              <w:pStyle w:val="Header"/>
            </w:pPr>
            <w:r>
              <w:t xml:space="preserve">Kairi </w:t>
            </w:r>
            <w:proofErr w:type="spellStart"/>
            <w:r>
              <w:t>Teniste</w:t>
            </w:r>
            <w:proofErr w:type="spellEnd"/>
          </w:p>
        </w:tc>
        <w:tc>
          <w:tcPr>
            <w:tcW w:w="3238" w:type="dxa"/>
            <w:gridSpan w:val="2"/>
            <w:tcBorders>
              <w:left w:val="single" w:sz="4" w:space="0" w:color="auto"/>
              <w:bottom w:val="single" w:sz="12" w:space="0" w:color="auto"/>
              <w:right w:val="single" w:sz="4" w:space="0" w:color="auto"/>
            </w:tcBorders>
            <w:shd w:val="clear" w:color="auto" w:fill="F3F3F3"/>
          </w:tcPr>
          <w:p w:rsidR="00122072" w:rsidRPr="000F5D45" w:rsidRDefault="00122072" w:rsidP="009A566E">
            <w:smartTag w:uri="urn:schemas-microsoft-com:office:smarttags" w:element="PersonName">
              <w:r>
                <w:t xml:space="preserve">Katrin </w:t>
              </w:r>
              <w:proofErr w:type="spellStart"/>
              <w:r>
                <w:t>Steinmann</w:t>
              </w:r>
            </w:smartTag>
            <w:proofErr w:type="spellEnd"/>
          </w:p>
        </w:tc>
        <w:tc>
          <w:tcPr>
            <w:tcW w:w="2518" w:type="dxa"/>
            <w:gridSpan w:val="2"/>
            <w:tcBorders>
              <w:left w:val="single" w:sz="4" w:space="0" w:color="auto"/>
              <w:bottom w:val="single" w:sz="12" w:space="0" w:color="auto"/>
              <w:right w:val="single" w:sz="12" w:space="0" w:color="auto"/>
            </w:tcBorders>
            <w:shd w:val="clear" w:color="auto" w:fill="F3F3F3"/>
          </w:tcPr>
          <w:p w:rsidR="00122072" w:rsidRPr="000F5D45" w:rsidRDefault="00FA446E" w:rsidP="004721C6">
            <w:pPr>
              <w:pStyle w:val="NormalWeb"/>
              <w:spacing w:before="0" w:beforeAutospacing="0" w:after="0" w:afterAutospacing="0"/>
              <w:rPr>
                <w:lang w:val="et-EE"/>
              </w:rPr>
            </w:pPr>
            <w:r>
              <w:rPr>
                <w:lang w:val="et-EE"/>
              </w:rPr>
              <w:t>14</w:t>
            </w:r>
            <w:r w:rsidR="00122072">
              <w:rPr>
                <w:lang w:val="et-EE"/>
              </w:rPr>
              <w:t>.08.201</w:t>
            </w:r>
            <w:r w:rsidR="004721C6">
              <w:rPr>
                <w:lang w:val="et-EE"/>
              </w:rPr>
              <w:t>3</w:t>
            </w:r>
          </w:p>
        </w:tc>
      </w:tr>
    </w:tbl>
    <w:p w:rsidR="00122072" w:rsidRDefault="00122072" w:rsidP="00122072">
      <w:pPr>
        <w:rPr>
          <w:b/>
        </w:rPr>
      </w:pPr>
    </w:p>
    <w:p w:rsidR="0057702C" w:rsidRDefault="0057702C"/>
    <w:sectPr w:rsidR="00577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72"/>
    <w:rsid w:val="00122072"/>
    <w:rsid w:val="001C08BF"/>
    <w:rsid w:val="002B3578"/>
    <w:rsid w:val="004721C6"/>
    <w:rsid w:val="005074E7"/>
    <w:rsid w:val="0057702C"/>
    <w:rsid w:val="00626E45"/>
    <w:rsid w:val="00B14B9B"/>
    <w:rsid w:val="00FA44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7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072"/>
    <w:pPr>
      <w:tabs>
        <w:tab w:val="center" w:pos="4153"/>
        <w:tab w:val="right" w:pos="8306"/>
      </w:tabs>
    </w:pPr>
  </w:style>
  <w:style w:type="character" w:customStyle="1" w:styleId="HeaderChar">
    <w:name w:val="Header Char"/>
    <w:basedOn w:val="DefaultParagraphFont"/>
    <w:link w:val="Header"/>
    <w:uiPriority w:val="99"/>
    <w:rsid w:val="00122072"/>
    <w:rPr>
      <w:rFonts w:ascii="Times New Roman" w:eastAsia="Times New Roman" w:hAnsi="Times New Roman" w:cs="Times New Roman"/>
      <w:sz w:val="24"/>
      <w:szCs w:val="24"/>
    </w:rPr>
  </w:style>
  <w:style w:type="paragraph" w:styleId="BodyText">
    <w:name w:val="Body Text"/>
    <w:basedOn w:val="Normal"/>
    <w:link w:val="BodyTextChar"/>
    <w:uiPriority w:val="99"/>
    <w:rsid w:val="00122072"/>
  </w:style>
  <w:style w:type="character" w:customStyle="1" w:styleId="BodyTextChar">
    <w:name w:val="Body Text Char"/>
    <w:basedOn w:val="DefaultParagraphFont"/>
    <w:link w:val="BodyText"/>
    <w:uiPriority w:val="99"/>
    <w:rsid w:val="00122072"/>
    <w:rPr>
      <w:rFonts w:ascii="Times New Roman" w:eastAsia="Times New Roman" w:hAnsi="Times New Roman" w:cs="Times New Roman"/>
      <w:sz w:val="24"/>
      <w:szCs w:val="24"/>
    </w:rPr>
  </w:style>
  <w:style w:type="paragraph" w:customStyle="1" w:styleId="KINNITATUD">
    <w:name w:val="KINNITATUD"/>
    <w:uiPriority w:val="99"/>
    <w:rsid w:val="00122072"/>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rsid w:val="00122072"/>
    <w:rPr>
      <w:rFonts w:cs="Times New Roman"/>
      <w:color w:val="0000FF"/>
      <w:u w:val="single"/>
    </w:rPr>
  </w:style>
  <w:style w:type="paragraph" w:styleId="BodyText3">
    <w:name w:val="Body Text 3"/>
    <w:basedOn w:val="Normal"/>
    <w:link w:val="BodyText3Char"/>
    <w:uiPriority w:val="99"/>
    <w:rsid w:val="00122072"/>
    <w:pPr>
      <w:spacing w:after="120"/>
    </w:pPr>
    <w:rPr>
      <w:sz w:val="16"/>
      <w:szCs w:val="16"/>
    </w:rPr>
  </w:style>
  <w:style w:type="character" w:customStyle="1" w:styleId="BodyText3Char">
    <w:name w:val="Body Text 3 Char"/>
    <w:basedOn w:val="DefaultParagraphFont"/>
    <w:link w:val="BodyText3"/>
    <w:uiPriority w:val="99"/>
    <w:rsid w:val="00122072"/>
    <w:rPr>
      <w:rFonts w:ascii="Times New Roman" w:eastAsia="Times New Roman" w:hAnsi="Times New Roman" w:cs="Times New Roman"/>
      <w:sz w:val="16"/>
      <w:szCs w:val="16"/>
    </w:rPr>
  </w:style>
  <w:style w:type="paragraph" w:styleId="NormalWeb">
    <w:name w:val="Normal (Web)"/>
    <w:basedOn w:val="Normal"/>
    <w:uiPriority w:val="99"/>
    <w:rsid w:val="00122072"/>
    <w:pPr>
      <w:spacing w:before="100" w:beforeAutospacing="1" w:after="100" w:afterAutospacing="1"/>
      <w:jc w:val="left"/>
    </w:pPr>
    <w:rPr>
      <w:lang w:val="en-GB"/>
    </w:rPr>
  </w:style>
  <w:style w:type="character" w:styleId="FollowedHyperlink">
    <w:name w:val="FollowedHyperlink"/>
    <w:basedOn w:val="DefaultParagraphFont"/>
    <w:uiPriority w:val="99"/>
    <w:semiHidden/>
    <w:unhideWhenUsed/>
    <w:rsid w:val="00FA44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7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072"/>
    <w:pPr>
      <w:tabs>
        <w:tab w:val="center" w:pos="4153"/>
        <w:tab w:val="right" w:pos="8306"/>
      </w:tabs>
    </w:pPr>
  </w:style>
  <w:style w:type="character" w:customStyle="1" w:styleId="HeaderChar">
    <w:name w:val="Header Char"/>
    <w:basedOn w:val="DefaultParagraphFont"/>
    <w:link w:val="Header"/>
    <w:uiPriority w:val="99"/>
    <w:rsid w:val="00122072"/>
    <w:rPr>
      <w:rFonts w:ascii="Times New Roman" w:eastAsia="Times New Roman" w:hAnsi="Times New Roman" w:cs="Times New Roman"/>
      <w:sz w:val="24"/>
      <w:szCs w:val="24"/>
    </w:rPr>
  </w:style>
  <w:style w:type="paragraph" w:styleId="BodyText">
    <w:name w:val="Body Text"/>
    <w:basedOn w:val="Normal"/>
    <w:link w:val="BodyTextChar"/>
    <w:uiPriority w:val="99"/>
    <w:rsid w:val="00122072"/>
  </w:style>
  <w:style w:type="character" w:customStyle="1" w:styleId="BodyTextChar">
    <w:name w:val="Body Text Char"/>
    <w:basedOn w:val="DefaultParagraphFont"/>
    <w:link w:val="BodyText"/>
    <w:uiPriority w:val="99"/>
    <w:rsid w:val="00122072"/>
    <w:rPr>
      <w:rFonts w:ascii="Times New Roman" w:eastAsia="Times New Roman" w:hAnsi="Times New Roman" w:cs="Times New Roman"/>
      <w:sz w:val="24"/>
      <w:szCs w:val="24"/>
    </w:rPr>
  </w:style>
  <w:style w:type="paragraph" w:customStyle="1" w:styleId="KINNITATUD">
    <w:name w:val="KINNITATUD"/>
    <w:uiPriority w:val="99"/>
    <w:rsid w:val="00122072"/>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rsid w:val="00122072"/>
    <w:rPr>
      <w:rFonts w:cs="Times New Roman"/>
      <w:color w:val="0000FF"/>
      <w:u w:val="single"/>
    </w:rPr>
  </w:style>
  <w:style w:type="paragraph" w:styleId="BodyText3">
    <w:name w:val="Body Text 3"/>
    <w:basedOn w:val="Normal"/>
    <w:link w:val="BodyText3Char"/>
    <w:uiPriority w:val="99"/>
    <w:rsid w:val="00122072"/>
    <w:pPr>
      <w:spacing w:after="120"/>
    </w:pPr>
    <w:rPr>
      <w:sz w:val="16"/>
      <w:szCs w:val="16"/>
    </w:rPr>
  </w:style>
  <w:style w:type="character" w:customStyle="1" w:styleId="BodyText3Char">
    <w:name w:val="Body Text 3 Char"/>
    <w:basedOn w:val="DefaultParagraphFont"/>
    <w:link w:val="BodyText3"/>
    <w:uiPriority w:val="99"/>
    <w:rsid w:val="00122072"/>
    <w:rPr>
      <w:rFonts w:ascii="Times New Roman" w:eastAsia="Times New Roman" w:hAnsi="Times New Roman" w:cs="Times New Roman"/>
      <w:sz w:val="16"/>
      <w:szCs w:val="16"/>
    </w:rPr>
  </w:style>
  <w:style w:type="paragraph" w:styleId="NormalWeb">
    <w:name w:val="Normal (Web)"/>
    <w:basedOn w:val="Normal"/>
    <w:uiPriority w:val="99"/>
    <w:rsid w:val="00122072"/>
    <w:pPr>
      <w:spacing w:before="100" w:beforeAutospacing="1" w:after="100" w:afterAutospacing="1"/>
      <w:jc w:val="left"/>
    </w:pPr>
    <w:rPr>
      <w:lang w:val="en-GB"/>
    </w:rPr>
  </w:style>
  <w:style w:type="character" w:styleId="FollowedHyperlink">
    <w:name w:val="FollowedHyperlink"/>
    <w:basedOn w:val="DefaultParagraphFont"/>
    <w:uiPriority w:val="99"/>
    <w:semiHidden/>
    <w:unhideWhenUsed/>
    <w:rsid w:val="00FA4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usaktid.tallinn.ee/?id=3001&amp;aktid=112459" TargetMode="External"/><Relationship Id="rId3" Type="http://schemas.openxmlformats.org/officeDocument/2006/relationships/settings" Target="settings.xml"/><Relationship Id="rId7" Type="http://schemas.openxmlformats.org/officeDocument/2006/relationships/hyperlink" Target="https://www.riigiteataja.ee/akt/42506201304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iigiteataja.ee/akt/13309183?leiaKehtiv" TargetMode="External"/><Relationship Id="rId11" Type="http://schemas.openxmlformats.org/officeDocument/2006/relationships/theme" Target="theme/theme1.xml"/><Relationship Id="rId5" Type="http://schemas.openxmlformats.org/officeDocument/2006/relationships/hyperlink" Target="http://www.tourism.tallinn.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igusaktid.tallinn.ee/?id=3001&amp;aktid=122202&amp;fd=1&amp;leht=1&amp;q_sort=elex_akt.akt_vk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506</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Steinmann</dc:creator>
  <cp:lastModifiedBy>Anne Viinapuu</cp:lastModifiedBy>
  <cp:revision>4</cp:revision>
  <dcterms:created xsi:type="dcterms:W3CDTF">2014-01-20T14:00:00Z</dcterms:created>
  <dcterms:modified xsi:type="dcterms:W3CDTF">2014-01-21T14:00:00Z</dcterms:modified>
</cp:coreProperties>
</file>