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081"/>
        <w:gridCol w:w="1893"/>
        <w:gridCol w:w="6"/>
      </w:tblGrid>
      <w:tr w:rsidR="00E43DA5" w:rsidRPr="003D2AA4" w14:paraId="2043CEE5" w14:textId="77777777" w:rsidTr="00091600">
        <w:trPr>
          <w:gridAfter w:val="1"/>
          <w:wAfter w:w="6" w:type="dxa"/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EF8165" w14:textId="77777777" w:rsidR="00E43DA5" w:rsidRPr="003D2AA4" w:rsidRDefault="00E43DA5" w:rsidP="0009160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43DA5" w:rsidRPr="003D2AA4" w14:paraId="4C072855" w14:textId="77777777" w:rsidTr="00091600">
        <w:trPr>
          <w:gridAfter w:val="1"/>
          <w:wAfter w:w="6" w:type="dxa"/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4DA71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0C1D042F" w14:textId="77777777" w:rsidR="00E43DA5" w:rsidRPr="003D2AA4" w:rsidRDefault="00E43DA5" w:rsidP="00091600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63E77" w14:textId="77777777" w:rsidR="00E43DA5" w:rsidRPr="003D2AA4" w:rsidRDefault="00E43DA5" w:rsidP="00091600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43DA5" w:rsidRPr="003D2AA4" w14:paraId="11573099" w14:textId="77777777" w:rsidTr="00091600">
        <w:trPr>
          <w:gridAfter w:val="1"/>
          <w:wAfter w:w="6" w:type="dxa"/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A31B32" w14:textId="77777777" w:rsidR="00E43DA5" w:rsidRPr="003D2AA4" w:rsidRDefault="00E43DA5" w:rsidP="0009160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43DA5" w:rsidRPr="003D2AA4" w14:paraId="0D01DBAB" w14:textId="77777777" w:rsidTr="00091600">
        <w:trPr>
          <w:gridAfter w:val="1"/>
          <w:wAfter w:w="6" w:type="dxa"/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0127B" w14:textId="77777777" w:rsidR="00E43DA5" w:rsidRPr="003D2AA4" w:rsidRDefault="00E43DA5" w:rsidP="00091600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43DA5" w:rsidRPr="003D2AA4" w14:paraId="627F40F4" w14:textId="77777777" w:rsidTr="00091600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B54E094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2383CBF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43DA5" w:rsidRPr="003D2AA4" w14:paraId="3B8F0A2D" w14:textId="77777777" w:rsidTr="00091600"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BBB1D" w14:textId="77777777" w:rsidR="00E43DA5" w:rsidRPr="003D2AA4" w:rsidRDefault="00C12098" w:rsidP="00091600">
            <w:r>
              <w:t>22815177</w:t>
            </w:r>
            <w:r w:rsidR="00E43DA5">
              <w:t>00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625A5" w14:textId="77777777" w:rsidR="00E43DA5" w:rsidRPr="003D2AA4" w:rsidRDefault="00E43DA5" w:rsidP="00091600">
            <w:r>
              <w:t>Sotsiaaleluaseme teenus</w:t>
            </w:r>
          </w:p>
        </w:tc>
      </w:tr>
      <w:tr w:rsidR="00E43DA5" w:rsidRPr="003D2AA4" w14:paraId="7A03222D" w14:textId="77777777" w:rsidTr="00091600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9863503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CACBE09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43DA5" w:rsidRPr="003D2AA4" w14:paraId="2DB75B1A" w14:textId="77777777" w:rsidTr="00091600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3206A" w14:textId="77777777" w:rsidR="00E43DA5" w:rsidRPr="003D2AA4" w:rsidRDefault="00E43DA5" w:rsidP="00091600">
            <w:r>
              <w:t>2281500000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F7D50" w14:textId="77777777" w:rsidR="00E43DA5" w:rsidRPr="003D2AA4" w:rsidRDefault="00E43DA5" w:rsidP="00091600">
            <w:r>
              <w:t>Toimetulekuraskustes isikute hoolekanne</w:t>
            </w:r>
          </w:p>
        </w:tc>
      </w:tr>
      <w:tr w:rsidR="00E43DA5" w:rsidRPr="003D2AA4" w14:paraId="1148ACB8" w14:textId="77777777" w:rsidTr="00091600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E2EC3A4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3146A8F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43DA5" w:rsidRPr="003D2AA4" w14:paraId="54136DDF" w14:textId="77777777" w:rsidTr="00091600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16CE3C" w14:textId="77777777" w:rsidR="00E43DA5" w:rsidRPr="003D2AA4" w:rsidRDefault="00E43DA5" w:rsidP="00091600">
            <w:r>
              <w:t>2280000000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2A0E7" w14:textId="77777777" w:rsidR="00E43DA5" w:rsidRPr="003D2AA4" w:rsidRDefault="00E43DA5" w:rsidP="00091600">
            <w:r>
              <w:t>Sotsiaalhoolekanne</w:t>
            </w:r>
          </w:p>
        </w:tc>
      </w:tr>
      <w:tr w:rsidR="00E43DA5" w:rsidRPr="003D2AA4" w14:paraId="45D41957" w14:textId="77777777" w:rsidTr="00091600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86AE773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83DCC52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43DA5" w:rsidRPr="003D2AA4" w14:paraId="6D672A47" w14:textId="77777777" w:rsidTr="00091600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DCF73E" w14:textId="77777777" w:rsidR="00E43DA5" w:rsidRPr="003D2AA4" w:rsidRDefault="00E43DA5" w:rsidP="00091600">
            <w:r>
              <w:t>Nõmme Linnaosa Valitsus</w:t>
            </w:r>
          </w:p>
        </w:tc>
        <w:tc>
          <w:tcPr>
            <w:tcW w:w="571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060127" w14:textId="77777777" w:rsidR="00E43DA5" w:rsidRPr="003D2AA4" w:rsidRDefault="00E43DA5" w:rsidP="00091600">
            <w:r>
              <w:t>Nõmme Sotsiaalmaja direktor</w:t>
            </w:r>
          </w:p>
        </w:tc>
      </w:tr>
      <w:tr w:rsidR="00E43DA5" w:rsidRPr="003D2AA4" w14:paraId="5A705FCB" w14:textId="77777777" w:rsidTr="00091600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9CDE253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43DA5" w:rsidRPr="003D2AA4" w14:paraId="43006B6D" w14:textId="77777777" w:rsidTr="00091600"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7E031" w14:textId="77777777" w:rsidR="00E43DA5" w:rsidRPr="003D2AA4" w:rsidRDefault="00E43DA5" w:rsidP="00091600">
            <w:pPr>
              <w:pStyle w:val="Header"/>
            </w:pPr>
            <w:r>
              <w:rPr>
                <w:sz w:val="22"/>
                <w:szCs w:val="22"/>
              </w:rPr>
              <w:t>Toetada igapäevaelu korraldamist</w:t>
            </w:r>
          </w:p>
        </w:tc>
      </w:tr>
      <w:tr w:rsidR="00E43DA5" w:rsidRPr="003D2AA4" w14:paraId="09E20668" w14:textId="77777777" w:rsidTr="00091600"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2261436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43DA5" w:rsidRPr="003D2AA4" w14:paraId="39080BD5" w14:textId="77777777" w:rsidTr="00091600">
        <w:trPr>
          <w:trHeight w:val="1161"/>
        </w:trPr>
        <w:tc>
          <w:tcPr>
            <w:tcW w:w="974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C6C65" w14:textId="77777777" w:rsidR="00E43DA5" w:rsidRPr="00493173" w:rsidRDefault="00E43DA5" w:rsidP="00091600">
            <w:pPr>
              <w:pStyle w:val="Lisatekst"/>
              <w:numPr>
                <w:ilvl w:val="0"/>
                <w:numId w:val="0"/>
              </w:numPr>
              <w:tabs>
                <w:tab w:val="clear" w:pos="6521"/>
                <w:tab w:val="left" w:pos="7200"/>
                <w:tab w:val="left" w:pos="7920"/>
              </w:tabs>
              <w:spacing w:before="0"/>
              <w:ind w:right="278"/>
            </w:pPr>
            <w:r>
              <w:rPr>
                <w:sz w:val="22"/>
                <w:szCs w:val="22"/>
              </w:rPr>
              <w:t>Sotsiaaleluaseme</w:t>
            </w:r>
            <w:r w:rsidRPr="00493173">
              <w:rPr>
                <w:sz w:val="22"/>
                <w:szCs w:val="22"/>
              </w:rPr>
              <w:t xml:space="preserve"> teenus on igapäevaelu korraldamise juhendamine (iseseisvale toimetulekule orienteeritud eesmärgi saavutamiseks).</w:t>
            </w:r>
            <w:r>
              <w:rPr>
                <w:sz w:val="22"/>
                <w:szCs w:val="22"/>
              </w:rPr>
              <w:t xml:space="preserve"> Teenus </w:t>
            </w:r>
            <w:r w:rsidRPr="00493173">
              <w:rPr>
                <w:sz w:val="22"/>
                <w:szCs w:val="22"/>
              </w:rPr>
              <w:t>tähendab nõustamist, motiveerimist, avalike teenuste juurde suunamist, kontakti hoidmist teenuse osutajatega</w:t>
            </w:r>
            <w:r>
              <w:rPr>
                <w:sz w:val="22"/>
                <w:szCs w:val="22"/>
              </w:rPr>
              <w:t xml:space="preserve">, </w:t>
            </w:r>
            <w:r w:rsidRPr="00493173">
              <w:rPr>
                <w:sz w:val="22"/>
                <w:szCs w:val="22"/>
              </w:rPr>
              <w:t>kliendi tugivõrgustiku loomist, tugevdamist või taastamist, abi töökoha leidmisel ja seeläbi iseseisvuse suurendamist. Teenust osutatakse: puudega isikutele; lastekodust ellu</w:t>
            </w:r>
            <w:r w:rsidR="00107029">
              <w:rPr>
                <w:sz w:val="22"/>
                <w:szCs w:val="22"/>
              </w:rPr>
              <w:t xml:space="preserve"> </w:t>
            </w:r>
            <w:r w:rsidRPr="00493173">
              <w:rPr>
                <w:sz w:val="22"/>
                <w:szCs w:val="22"/>
              </w:rPr>
              <w:t>astujatele, kriisiperedele, muudele isikutele, kellel puudub eluase või kes teenust  saamata jääksid eluasemest ilma.</w:t>
            </w:r>
          </w:p>
          <w:p w14:paraId="40773A65" w14:textId="77777777" w:rsidR="00E43DA5" w:rsidRPr="003D2AA4" w:rsidRDefault="00E43DA5" w:rsidP="00091600">
            <w:pPr>
              <w:pStyle w:val="Header"/>
            </w:pPr>
            <w:r w:rsidRPr="00493173">
              <w:rPr>
                <w:sz w:val="22"/>
                <w:szCs w:val="22"/>
              </w:rPr>
              <w:t>Teenust osuta</w:t>
            </w:r>
            <w:r>
              <w:rPr>
                <w:sz w:val="22"/>
                <w:szCs w:val="22"/>
              </w:rPr>
              <w:t>b</w:t>
            </w:r>
            <w:r w:rsidRPr="00493173">
              <w:rPr>
                <w:sz w:val="22"/>
                <w:szCs w:val="22"/>
              </w:rPr>
              <w:t xml:space="preserve">: </w:t>
            </w:r>
            <w:r w:rsidRPr="00C84403">
              <w:rPr>
                <w:sz w:val="22"/>
                <w:szCs w:val="22"/>
              </w:rPr>
              <w:t>Nõmme Sotsiaalmaja</w:t>
            </w:r>
          </w:p>
        </w:tc>
      </w:tr>
      <w:tr w:rsidR="00E43DA5" w:rsidRPr="003D2AA4" w14:paraId="0D737998" w14:textId="77777777" w:rsidTr="00091600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4BACDBD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43DA5" w:rsidRPr="003D2AA4" w14:paraId="4E8BE047" w14:textId="77777777" w:rsidTr="00091600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0C7CF5" w14:textId="77777777" w:rsidR="00E43DA5" w:rsidRPr="003D2AA4" w:rsidRDefault="00E43DA5" w:rsidP="00091600">
            <w:r w:rsidRPr="003D2AA4">
              <w:t>Riigi õigusaktid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4229A72" w14:textId="77777777" w:rsidR="00E43DA5" w:rsidRPr="003D2AA4" w:rsidRDefault="00E43DA5" w:rsidP="00091600">
            <w:r w:rsidRPr="003D2AA4">
              <w:t>Paragrahv</w:t>
            </w:r>
          </w:p>
        </w:tc>
      </w:tr>
      <w:tr w:rsidR="00E43DA5" w:rsidRPr="003D2AA4" w14:paraId="3096573C" w14:textId="77777777" w:rsidTr="00091600">
        <w:trPr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27EDF7" w14:textId="77777777" w:rsidR="00E43DA5" w:rsidRPr="00135654" w:rsidRDefault="00B80AF5" w:rsidP="00091600">
            <w:pPr>
              <w:pStyle w:val="Header"/>
            </w:pPr>
            <w:hyperlink r:id="rId5" w:history="1">
              <w:r w:rsidR="00E43DA5" w:rsidRPr="00B2336B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10556" w14:textId="77777777" w:rsidR="00E43DA5" w:rsidRPr="003D2AA4" w:rsidRDefault="00E43DA5" w:rsidP="00091600"/>
        </w:tc>
      </w:tr>
      <w:tr w:rsidR="00E43DA5" w:rsidRPr="003D2AA4" w14:paraId="6E11EB2B" w14:textId="77777777" w:rsidTr="00091600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9D6BF9" w14:textId="77777777" w:rsidR="00E43DA5" w:rsidRPr="00A03101" w:rsidRDefault="00E43DA5" w:rsidP="00091600">
            <w:pPr>
              <w:rPr>
                <w:sz w:val="20"/>
                <w:szCs w:val="20"/>
              </w:rPr>
            </w:pPr>
            <w:r w:rsidRPr="00A03101">
              <w:rPr>
                <w:sz w:val="20"/>
                <w:szCs w:val="20"/>
              </w:rPr>
              <w:t>Linnavolikogu õigusaktid</w:t>
            </w:r>
          </w:p>
          <w:p w14:paraId="3C43EB66" w14:textId="77777777" w:rsidR="00E43DA5" w:rsidRPr="003E7EB4" w:rsidRDefault="00B80AF5" w:rsidP="005B2A0F">
            <w:pPr>
              <w:rPr>
                <w:sz w:val="20"/>
                <w:szCs w:val="20"/>
              </w:rPr>
            </w:pPr>
            <w:hyperlink r:id="rId6" w:history="1">
              <w:r w:rsidR="005B2A0F" w:rsidRPr="003E7EB4">
                <w:rPr>
                  <w:rStyle w:val="Hyperlink"/>
                  <w:sz w:val="20"/>
                  <w:szCs w:val="20"/>
                </w:rPr>
                <w:t>Tallinna Linnavolikogu 17.12.2020 määrus nr 26 Tallinna arengustrateegia "Tallinn 2035"</w:t>
              </w:r>
            </w:hyperlink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4AA8DE3" w14:textId="77777777" w:rsidR="00E43DA5" w:rsidRPr="003D2AA4" w:rsidRDefault="00E43DA5" w:rsidP="00091600">
            <w:r w:rsidRPr="003D2AA4">
              <w:t>Paragrahv</w:t>
            </w:r>
          </w:p>
        </w:tc>
      </w:tr>
      <w:tr w:rsidR="00E43DA5" w:rsidRPr="003D2AA4" w14:paraId="53709CEE" w14:textId="77777777" w:rsidTr="00091600">
        <w:trPr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7C92E" w14:textId="17CC1765" w:rsidR="00E43DA5" w:rsidRPr="00A03101" w:rsidRDefault="00B80AF5" w:rsidP="00091600">
            <w:pPr>
              <w:rPr>
                <w:sz w:val="20"/>
                <w:szCs w:val="20"/>
              </w:rPr>
            </w:pPr>
            <w:hyperlink r:id="rId7" w:history="1">
              <w:r w:rsidR="00E43DA5" w:rsidRPr="00A03101">
                <w:rPr>
                  <w:rStyle w:val="Hyperlink"/>
                  <w:sz w:val="20"/>
                  <w:szCs w:val="20"/>
                </w:rPr>
                <w:t>Tallinna Linnavolikogu 08.03.2012 määrus nr 7 "Tallinna Sotsiaalhoolekande arengukava 2012-2027"</w:t>
              </w:r>
            </w:hyperlink>
          </w:p>
          <w:p w14:paraId="4E6DCD97" w14:textId="77777777" w:rsidR="00E43DA5" w:rsidRPr="00A03101" w:rsidRDefault="00B80AF5" w:rsidP="00091600">
            <w:pPr>
              <w:rPr>
                <w:sz w:val="20"/>
                <w:szCs w:val="20"/>
              </w:rPr>
            </w:pPr>
            <w:hyperlink r:id="rId8" w:history="1">
              <w:r w:rsidR="00D93125" w:rsidRPr="00D93125">
                <w:rPr>
                  <w:rStyle w:val="Hyperlink"/>
                  <w:sz w:val="20"/>
                  <w:szCs w:val="20"/>
                </w:rPr>
                <w:t>Tallinna Linnavolikogu 17.10.2002 määrus nr 56 "Tallinna linna omandis olevate eluruumidega seotud õigusaktide</w:t>
              </w:r>
              <w:r w:rsidR="00D93125" w:rsidRPr="00D93125">
                <w:rPr>
                  <w:rStyle w:val="Hyperlink"/>
                  <w:sz w:val="20"/>
                  <w:szCs w:val="20"/>
                </w:rPr>
                <w:t xml:space="preserve"> </w:t>
              </w:r>
              <w:r w:rsidR="00D93125" w:rsidRPr="00D93125">
                <w:rPr>
                  <w:rStyle w:val="Hyperlink"/>
                  <w:sz w:val="20"/>
                  <w:szCs w:val="20"/>
                </w:rPr>
                <w:t>kinnitamine"</w:t>
              </w:r>
            </w:hyperlink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4F890" w14:textId="77777777" w:rsidR="00E43DA5" w:rsidRPr="003D2AA4" w:rsidRDefault="00E43DA5" w:rsidP="00091600"/>
        </w:tc>
      </w:tr>
      <w:tr w:rsidR="00E43DA5" w:rsidRPr="003D2AA4" w14:paraId="648B45B6" w14:textId="77777777" w:rsidTr="00091600"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413087" w14:textId="77777777" w:rsidR="00E43DA5" w:rsidRPr="002E11FC" w:rsidRDefault="00E43DA5" w:rsidP="00091600">
            <w:r w:rsidRPr="002E11FC">
              <w:rPr>
                <w:sz w:val="22"/>
                <w:szCs w:val="22"/>
              </w:rPr>
              <w:t>Linnavalitsuse õigusaktid</w:t>
            </w:r>
          </w:p>
          <w:p w14:paraId="39EF6B42" w14:textId="3CB5B96E" w:rsidR="00E43DA5" w:rsidRPr="002E11FC" w:rsidRDefault="00B80AF5" w:rsidP="00091600">
            <w:hyperlink r:id="rId9" w:history="1">
              <w:r w:rsidR="00E43DA5" w:rsidRPr="002E11FC">
                <w:rPr>
                  <w:rStyle w:val="Hyperlink"/>
                  <w:sz w:val="22"/>
                  <w:szCs w:val="22"/>
                </w:rPr>
                <w:t>Tallinna Linnavalitsuse 19.12.2012 määrus nr 74</w:t>
              </w:r>
              <w:r w:rsidR="00E43DA5" w:rsidRPr="002E11FC">
                <w:rPr>
                  <w:rStyle w:val="Hyperlink"/>
                  <w:sz w:val="22"/>
                  <w:szCs w:val="22"/>
                </w:rPr>
                <w:t xml:space="preserve"> </w:t>
              </w:r>
              <w:r w:rsidR="00E43DA5" w:rsidRPr="002E11FC">
                <w:rPr>
                  <w:rStyle w:val="Hyperlink"/>
                  <w:sz w:val="22"/>
                  <w:szCs w:val="22"/>
                </w:rPr>
                <w:t>"Nõmme Sotsiaalmaja põhimäärus"</w:t>
              </w:r>
            </w:hyperlink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0F29001" w14:textId="77777777" w:rsidR="00E43DA5" w:rsidRPr="003D2AA4" w:rsidRDefault="00E43DA5" w:rsidP="00091600">
            <w:r w:rsidRPr="003D2AA4">
              <w:t>Paragrahv</w:t>
            </w:r>
          </w:p>
        </w:tc>
      </w:tr>
      <w:tr w:rsidR="00E43DA5" w:rsidRPr="003D2AA4" w14:paraId="60AE903A" w14:textId="77777777" w:rsidTr="00091600">
        <w:trPr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E3EAB" w14:textId="77777777" w:rsidR="00E43DA5" w:rsidRPr="002E11FC" w:rsidRDefault="00E43DA5" w:rsidP="00091600">
            <w:pPr>
              <w:pStyle w:val="Header"/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70103" w14:textId="77777777" w:rsidR="00E43DA5" w:rsidRPr="003D2AA4" w:rsidRDefault="00E43DA5" w:rsidP="00091600"/>
        </w:tc>
      </w:tr>
      <w:tr w:rsidR="00E43DA5" w:rsidRPr="003D2AA4" w14:paraId="60A6CE3E" w14:textId="77777777" w:rsidTr="00091600"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DFED7E" w14:textId="77777777" w:rsidR="00E43DA5" w:rsidRPr="009F5572" w:rsidRDefault="00E43DA5" w:rsidP="00091600">
            <w:pPr>
              <w:rPr>
                <w:sz w:val="20"/>
                <w:szCs w:val="20"/>
              </w:rPr>
            </w:pPr>
            <w:r w:rsidRPr="009F5572">
              <w:rPr>
                <w:sz w:val="20"/>
                <w:szCs w:val="20"/>
              </w:rPr>
              <w:t>Ametkondlikud regulatiivaktid</w:t>
            </w:r>
          </w:p>
        </w:tc>
      </w:tr>
      <w:tr w:rsidR="00E43DA5" w:rsidRPr="003D2AA4" w14:paraId="788B3C6F" w14:textId="77777777" w:rsidTr="00091600">
        <w:trPr>
          <w:trHeight w:val="235"/>
        </w:trPr>
        <w:tc>
          <w:tcPr>
            <w:tcW w:w="974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4307B2" w14:textId="77777777" w:rsidR="00E43DA5" w:rsidRPr="009F5572" w:rsidRDefault="00E43DA5" w:rsidP="00091600">
            <w:pPr>
              <w:pStyle w:val="Header"/>
              <w:rPr>
                <w:sz w:val="20"/>
                <w:szCs w:val="20"/>
              </w:rPr>
            </w:pPr>
          </w:p>
        </w:tc>
      </w:tr>
      <w:tr w:rsidR="00E43DA5" w:rsidRPr="003D2AA4" w14:paraId="31B6BF2D" w14:textId="77777777" w:rsidTr="00091600"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09A696F" w14:textId="77777777" w:rsidR="00E43DA5" w:rsidRPr="003D2AA4" w:rsidRDefault="00E43DA5" w:rsidP="00091600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90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CB8B96" w14:textId="77777777" w:rsidR="00E43DA5" w:rsidRPr="003D2AA4" w:rsidRDefault="00E43DA5" w:rsidP="00091600">
            <w:r>
              <w:t>Linnaosa elanikud</w:t>
            </w:r>
          </w:p>
        </w:tc>
      </w:tr>
      <w:tr w:rsidR="00E43DA5" w:rsidRPr="003D2AA4" w14:paraId="4DD3F706" w14:textId="77777777" w:rsidTr="00091600">
        <w:trPr>
          <w:trHeight w:val="2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AD0F857" w14:textId="77777777" w:rsidR="00E43DA5" w:rsidRPr="003D2AA4" w:rsidRDefault="00E43DA5" w:rsidP="0009160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E43DA5" w:rsidRPr="003D2AA4" w14:paraId="5BBBBBD5" w14:textId="77777777" w:rsidTr="00091600">
        <w:trPr>
          <w:trHeight w:val="2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87DB7" w14:textId="77777777" w:rsidR="00E43DA5" w:rsidRDefault="00E43DA5" w:rsidP="00091600">
            <w:r>
              <w:t>Sotsiaaleluaseme teenust saavate isikute osakaal linnaosa elanike arvust</w:t>
            </w:r>
          </w:p>
        </w:tc>
      </w:tr>
      <w:tr w:rsidR="00E43DA5" w:rsidRPr="003D2AA4" w14:paraId="44BDD1FF" w14:textId="77777777" w:rsidTr="00091600">
        <w:trPr>
          <w:trHeight w:val="2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1B8DD" w14:textId="77777777" w:rsidR="00E43DA5" w:rsidRDefault="00E43DA5" w:rsidP="00091600">
            <w:r>
              <w:t>Iseseisvuse saavutanud klientide osakaal teenust saanute hulgas</w:t>
            </w:r>
          </w:p>
        </w:tc>
      </w:tr>
      <w:tr w:rsidR="00E43DA5" w:rsidRPr="003D2AA4" w14:paraId="1E44ED45" w14:textId="77777777" w:rsidTr="003E7EB4">
        <w:trPr>
          <w:trHeight w:val="9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E0A10" w14:textId="77777777" w:rsidR="00E43DA5" w:rsidRPr="003D2AA4" w:rsidRDefault="00E43DA5" w:rsidP="00091600"/>
        </w:tc>
      </w:tr>
      <w:tr w:rsidR="00E43DA5" w:rsidRPr="003D2AA4" w14:paraId="57BD210C" w14:textId="77777777" w:rsidTr="00091600">
        <w:trPr>
          <w:trHeight w:val="11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F214B" w14:textId="77777777" w:rsidR="00E43DA5" w:rsidRPr="003D2AA4" w:rsidRDefault="00E43DA5" w:rsidP="00091600"/>
        </w:tc>
      </w:tr>
      <w:tr w:rsidR="00E43DA5" w:rsidRPr="003D2AA4" w14:paraId="411D1F3B" w14:textId="77777777" w:rsidTr="00091600">
        <w:tc>
          <w:tcPr>
            <w:tcW w:w="97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A9AB4B" w14:textId="77777777" w:rsidR="00E43DA5" w:rsidRPr="003D2AA4" w:rsidRDefault="00E43DA5" w:rsidP="00091600">
            <w:r w:rsidRPr="003D2AA4">
              <w:t>Märkused, kommentaarid</w:t>
            </w:r>
          </w:p>
        </w:tc>
      </w:tr>
      <w:tr w:rsidR="00E43DA5" w:rsidRPr="003D2AA4" w14:paraId="6D38197E" w14:textId="77777777" w:rsidTr="00091600">
        <w:trPr>
          <w:trHeight w:val="626"/>
        </w:trPr>
        <w:tc>
          <w:tcPr>
            <w:tcW w:w="974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4031D" w14:textId="77777777" w:rsidR="00E43DA5" w:rsidRPr="003D2AA4" w:rsidRDefault="00E43DA5" w:rsidP="00091600">
            <w:r>
              <w:rPr>
                <w:szCs w:val="22"/>
              </w:rPr>
              <w:t>Teenust osutamist juhib isik, kes omab sotsiaaltööalast  kõrgharidust. Klient</w:t>
            </w:r>
            <w:r>
              <w:t xml:space="preserve"> saab vajadusel pöörduda igal tööpäeval abi saamiseks sotsiaalmaja töötajate poole. Kliendi passiivsuse korral võtab sotsiaalmaja töötaja temaga ühendust vähemalt kord nädalas</w:t>
            </w:r>
          </w:p>
        </w:tc>
      </w:tr>
      <w:tr w:rsidR="00E43DA5" w:rsidRPr="003D2AA4" w14:paraId="2F9AAB2E" w14:textId="77777777" w:rsidTr="00091600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36EC30" w14:textId="77777777" w:rsidR="00E43DA5" w:rsidRPr="003D2AA4" w:rsidRDefault="00E43DA5" w:rsidP="00091600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20FB932" w14:textId="77777777" w:rsidR="00E43DA5" w:rsidRPr="003D2AA4" w:rsidRDefault="00E43DA5" w:rsidP="00091600">
            <w:r w:rsidRPr="003D2AA4">
              <w:t>Tootevastutaja</w:t>
            </w:r>
          </w:p>
        </w:tc>
        <w:tc>
          <w:tcPr>
            <w:tcW w:w="298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04058C8" w14:textId="77777777" w:rsidR="00E43DA5" w:rsidRPr="003D2AA4" w:rsidRDefault="00E43DA5" w:rsidP="00091600">
            <w:r w:rsidRPr="003D2AA4">
              <w:t>Kuupäev</w:t>
            </w:r>
          </w:p>
        </w:tc>
      </w:tr>
      <w:tr w:rsidR="00E43DA5" w:rsidRPr="003D2AA4" w14:paraId="5CA5F2A8" w14:textId="77777777" w:rsidTr="00091600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BA5C8DE" w14:textId="77777777" w:rsidR="00E43DA5" w:rsidRDefault="003E7EB4" w:rsidP="00091600">
            <w:pPr>
              <w:pStyle w:val="Header"/>
            </w:pPr>
            <w:r>
              <w:t>Lauri Paeveer</w:t>
            </w:r>
          </w:p>
          <w:p w14:paraId="0217DF98" w14:textId="77777777" w:rsidR="00E43DA5" w:rsidRPr="003D2AA4" w:rsidRDefault="00E43DA5" w:rsidP="00091600">
            <w:pPr>
              <w:pStyle w:val="Header"/>
            </w:pPr>
            <w:r>
              <w:t>Nõmme linnaosa vanem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8E96FC1" w14:textId="77777777" w:rsidR="00E43DA5" w:rsidRPr="009F5572" w:rsidRDefault="003E7EB4" w:rsidP="00091600">
            <w:pPr>
              <w:rPr>
                <w:sz w:val="22"/>
                <w:szCs w:val="22"/>
              </w:rPr>
            </w:pPr>
            <w:r w:rsidRPr="009F5572">
              <w:rPr>
                <w:sz w:val="22"/>
                <w:szCs w:val="22"/>
              </w:rPr>
              <w:t>Maibi Nirgi</w:t>
            </w:r>
          </w:p>
          <w:p w14:paraId="5E713F64" w14:textId="77777777" w:rsidR="00E43DA5" w:rsidRPr="003D2AA4" w:rsidRDefault="00E43DA5" w:rsidP="00091600">
            <w:r w:rsidRPr="009F5572">
              <w:rPr>
                <w:sz w:val="22"/>
                <w:szCs w:val="22"/>
              </w:rPr>
              <w:t xml:space="preserve">Nõmme Sotsiaalmaja </w:t>
            </w:r>
            <w:proofErr w:type="spellStart"/>
            <w:r w:rsidR="003E7EB4" w:rsidRPr="009F5572">
              <w:rPr>
                <w:sz w:val="22"/>
                <w:szCs w:val="22"/>
              </w:rPr>
              <w:t>pea-spetsialist</w:t>
            </w:r>
            <w:proofErr w:type="spellEnd"/>
            <w:r w:rsidR="003E7EB4" w:rsidRPr="009F5572">
              <w:rPr>
                <w:sz w:val="22"/>
                <w:szCs w:val="22"/>
              </w:rPr>
              <w:t xml:space="preserve"> </w:t>
            </w:r>
            <w:r w:rsidRPr="009F5572">
              <w:rPr>
                <w:sz w:val="22"/>
                <w:szCs w:val="22"/>
              </w:rPr>
              <w:t>direktor</w:t>
            </w:r>
            <w:r w:rsidR="003E7EB4" w:rsidRPr="009F5572">
              <w:rPr>
                <w:sz w:val="22"/>
                <w:szCs w:val="22"/>
              </w:rPr>
              <w:t>i ülesannetes</w:t>
            </w:r>
          </w:p>
        </w:tc>
        <w:tc>
          <w:tcPr>
            <w:tcW w:w="29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999CEF9" w14:textId="77777777" w:rsidR="00E43DA5" w:rsidRPr="003D2AA4" w:rsidRDefault="00F144F5" w:rsidP="003E7EB4">
            <w:r>
              <w:t>1</w:t>
            </w:r>
            <w:r w:rsidR="003E7EB4">
              <w:t>3</w:t>
            </w:r>
            <w:r w:rsidR="00E43DA5">
              <w:t>.0</w:t>
            </w:r>
            <w:r w:rsidR="004647FA">
              <w:t>1</w:t>
            </w:r>
            <w:r w:rsidR="00E43DA5">
              <w:t>.20</w:t>
            </w:r>
            <w:r w:rsidR="00C602F2">
              <w:t>2</w:t>
            </w:r>
            <w:r w:rsidR="003E7EB4">
              <w:t>2</w:t>
            </w:r>
          </w:p>
        </w:tc>
      </w:tr>
    </w:tbl>
    <w:p w14:paraId="655B0CD1" w14:textId="77777777" w:rsidR="00E43DA5" w:rsidRDefault="00E43DA5" w:rsidP="00E43DA5"/>
    <w:p w14:paraId="71079C71" w14:textId="77777777" w:rsidR="00B44180" w:rsidRDefault="00B44180"/>
    <w:sectPr w:rsidR="00B4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A5"/>
    <w:rsid w:val="00107029"/>
    <w:rsid w:val="003E7EB4"/>
    <w:rsid w:val="004647FA"/>
    <w:rsid w:val="005B2A0F"/>
    <w:rsid w:val="00963B6C"/>
    <w:rsid w:val="009F5572"/>
    <w:rsid w:val="00A80172"/>
    <w:rsid w:val="00B44180"/>
    <w:rsid w:val="00B80AF5"/>
    <w:rsid w:val="00C12098"/>
    <w:rsid w:val="00C602F2"/>
    <w:rsid w:val="00D93125"/>
    <w:rsid w:val="00E43DA5"/>
    <w:rsid w:val="00F1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03BD"/>
  <w15:chartTrackingRefBased/>
  <w15:docId w15:val="{EED8895A-46B1-47C9-97F8-7A4FEC97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D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A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3DA5"/>
  </w:style>
  <w:style w:type="character" w:customStyle="1" w:styleId="BodyTextChar">
    <w:name w:val="Body Text Char"/>
    <w:basedOn w:val="DefaultParagraphFont"/>
    <w:link w:val="BodyText"/>
    <w:rsid w:val="00E43DA5"/>
    <w:rPr>
      <w:rFonts w:ascii="Times New Roman" w:eastAsia="Times New Roman" w:hAnsi="Times New Roman" w:cs="Times New Roman"/>
      <w:sz w:val="24"/>
      <w:szCs w:val="24"/>
    </w:rPr>
  </w:style>
  <w:style w:type="paragraph" w:customStyle="1" w:styleId="Lisatekst">
    <w:name w:val="Lisatekst"/>
    <w:basedOn w:val="BodyText"/>
    <w:rsid w:val="00E43DA5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E43DA5"/>
    <w:pPr>
      <w:numPr>
        <w:ilvl w:val="1"/>
        <w:numId w:val="1"/>
      </w:numPr>
      <w:jc w:val="left"/>
    </w:pPr>
  </w:style>
  <w:style w:type="character" w:styleId="Hyperlink">
    <w:name w:val="Hyperlink"/>
    <w:rsid w:val="00E43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10062016013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ele.tallinn.ee/documents/2069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4291220200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igiteataja.ee/akt/108072016026?leiaKeht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ele.tallinn.ee/documents/19109/view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Maibi Nirgi</dc:creator>
  <cp:keywords/>
  <dc:description/>
  <cp:lastModifiedBy>Monika Pertel</cp:lastModifiedBy>
  <cp:revision>5</cp:revision>
  <dcterms:created xsi:type="dcterms:W3CDTF">2022-01-13T07:36:00Z</dcterms:created>
  <dcterms:modified xsi:type="dcterms:W3CDTF">2022-01-31T12:31:00Z</dcterms:modified>
</cp:coreProperties>
</file>