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7635C" w14:textId="77777777" w:rsidR="006407DA" w:rsidRPr="001313B1" w:rsidRDefault="00C24EAC" w:rsidP="009216E0">
      <w:pPr>
        <w:pStyle w:val="NoSpacing"/>
        <w:ind w:left="851" w:right="284"/>
        <w:jc w:val="right"/>
        <w:rPr>
          <w:rFonts w:ascii="Times New Roman" w:hAnsi="Times New Roman" w:cs="Times New Roman"/>
          <w:sz w:val="24"/>
          <w:szCs w:val="24"/>
        </w:rPr>
      </w:pPr>
      <w:r w:rsidRPr="001313B1">
        <w:rPr>
          <w:rFonts w:ascii="Times New Roman" w:hAnsi="Times New Roman" w:cs="Times New Roman"/>
          <w:sz w:val="24"/>
          <w:szCs w:val="24"/>
        </w:rPr>
        <w:t>K</w:t>
      </w:r>
      <w:r w:rsidR="006407DA" w:rsidRPr="001313B1">
        <w:rPr>
          <w:rFonts w:ascii="Times New Roman" w:hAnsi="Times New Roman" w:cs="Times New Roman"/>
          <w:sz w:val="24"/>
          <w:szCs w:val="24"/>
        </w:rPr>
        <w:t xml:space="preserve">irjalik kutse </w:t>
      </w:r>
    </w:p>
    <w:p w14:paraId="552B9D42" w14:textId="77777777" w:rsidR="006407DA" w:rsidRPr="001313B1" w:rsidRDefault="006407DA" w:rsidP="009216E0">
      <w:pPr>
        <w:ind w:left="851" w:right="284"/>
        <w:rPr>
          <w:rFonts w:ascii="Times New Roman" w:hAnsi="Times New Roman" w:cs="Times New Roman"/>
          <w:sz w:val="24"/>
          <w:szCs w:val="24"/>
        </w:rPr>
      </w:pPr>
    </w:p>
    <w:p w14:paraId="053CC8D8" w14:textId="77777777" w:rsidR="00CD3EBA" w:rsidRPr="001313B1" w:rsidRDefault="00C24EAC" w:rsidP="009216E0">
      <w:pPr>
        <w:ind w:left="851" w:right="284"/>
        <w:jc w:val="center"/>
        <w:rPr>
          <w:rFonts w:ascii="Times New Roman" w:hAnsi="Times New Roman" w:cs="Times New Roman"/>
          <w:b/>
          <w:color w:val="FF0000"/>
          <w:sz w:val="24"/>
          <w:szCs w:val="24"/>
        </w:rPr>
      </w:pPr>
      <w:r w:rsidRPr="001313B1">
        <w:rPr>
          <w:rFonts w:ascii="Times New Roman" w:hAnsi="Times New Roman" w:cs="Times New Roman"/>
          <w:b/>
          <w:sz w:val="24"/>
          <w:szCs w:val="24"/>
        </w:rPr>
        <w:t>K</w:t>
      </w:r>
      <w:r w:rsidR="00056A56" w:rsidRPr="001313B1">
        <w:rPr>
          <w:rFonts w:ascii="Times New Roman" w:hAnsi="Times New Roman" w:cs="Times New Roman"/>
          <w:b/>
          <w:sz w:val="24"/>
          <w:szCs w:val="24"/>
        </w:rPr>
        <w:t>irjalik kutse</w:t>
      </w:r>
      <w:r w:rsidR="00F96DE2" w:rsidRPr="001313B1">
        <w:rPr>
          <w:rFonts w:ascii="Times New Roman" w:hAnsi="Times New Roman" w:cs="Times New Roman"/>
          <w:b/>
          <w:sz w:val="24"/>
          <w:szCs w:val="24"/>
        </w:rPr>
        <w:t xml:space="preserve"> </w:t>
      </w:r>
    </w:p>
    <w:p w14:paraId="07F1AE1C" w14:textId="77777777" w:rsidR="00200C07" w:rsidRPr="001313B1" w:rsidRDefault="00200C07" w:rsidP="009216E0">
      <w:pPr>
        <w:ind w:left="851" w:right="284"/>
        <w:rPr>
          <w:rFonts w:ascii="Times New Roman" w:hAnsi="Times New Roman" w:cs="Times New Roman"/>
          <w:sz w:val="24"/>
          <w:szCs w:val="24"/>
        </w:rPr>
      </w:pPr>
    </w:p>
    <w:p w14:paraId="5DB11F05" w14:textId="7AAD79EC" w:rsidR="00CD3EBA" w:rsidRPr="001313B1" w:rsidRDefault="00771C2C" w:rsidP="009216E0">
      <w:pPr>
        <w:ind w:left="851" w:right="284"/>
        <w:jc w:val="both"/>
        <w:rPr>
          <w:rFonts w:ascii="Times New Roman" w:hAnsi="Times New Roman" w:cs="Times New Roman"/>
          <w:i/>
          <w:color w:val="FF0000"/>
          <w:sz w:val="24"/>
          <w:szCs w:val="24"/>
        </w:rPr>
      </w:pPr>
      <w:r w:rsidRPr="001313B1">
        <w:rPr>
          <w:rFonts w:ascii="Times New Roman" w:hAnsi="Times New Roman" w:cs="Times New Roman"/>
          <w:sz w:val="24"/>
          <w:szCs w:val="24"/>
        </w:rPr>
        <w:t>Tallinna Sotsiaal- ja Tervishoiuamet</w:t>
      </w:r>
      <w:r w:rsidR="00CD3EBA" w:rsidRPr="001313B1">
        <w:rPr>
          <w:rFonts w:ascii="Times New Roman" w:hAnsi="Times New Roman" w:cs="Times New Roman"/>
          <w:sz w:val="24"/>
          <w:szCs w:val="24"/>
        </w:rPr>
        <w:t xml:space="preserve"> kutsub Teid esitama pakkumust</w:t>
      </w:r>
      <w:r w:rsidR="004B6DA6" w:rsidRPr="001313B1">
        <w:rPr>
          <w:rFonts w:ascii="Times New Roman" w:hAnsi="Times New Roman" w:cs="Times New Roman"/>
          <w:sz w:val="24"/>
          <w:szCs w:val="24"/>
        </w:rPr>
        <w:t xml:space="preserve"> ostumenetluses</w:t>
      </w:r>
      <w:r w:rsidR="00CD3EBA" w:rsidRPr="001313B1">
        <w:rPr>
          <w:rFonts w:ascii="Times New Roman" w:hAnsi="Times New Roman" w:cs="Times New Roman"/>
          <w:sz w:val="24"/>
          <w:szCs w:val="24"/>
        </w:rPr>
        <w:t xml:space="preserve">, mille eesmärk on </w:t>
      </w:r>
      <w:r w:rsidR="00D54700" w:rsidRPr="001313B1">
        <w:rPr>
          <w:rFonts w:ascii="Times New Roman" w:hAnsi="Times New Roman" w:cs="Times New Roman"/>
          <w:sz w:val="24"/>
          <w:szCs w:val="24"/>
        </w:rPr>
        <w:t xml:space="preserve"> leida</w:t>
      </w:r>
      <w:r w:rsidR="00113DF6" w:rsidRPr="001313B1">
        <w:rPr>
          <w:rFonts w:ascii="Times New Roman" w:hAnsi="Times New Roman" w:cs="Times New Roman"/>
          <w:sz w:val="24"/>
          <w:szCs w:val="24"/>
        </w:rPr>
        <w:t xml:space="preserve"> </w:t>
      </w:r>
      <w:r w:rsidR="00D77604" w:rsidRPr="001313B1">
        <w:rPr>
          <w:rFonts w:ascii="Times New Roman" w:hAnsi="Times New Roman" w:cs="Times New Roman"/>
          <w:sz w:val="24"/>
          <w:szCs w:val="24"/>
        </w:rPr>
        <w:t xml:space="preserve">psühholoogilise nõustamise teenuse </w:t>
      </w:r>
      <w:proofErr w:type="spellStart"/>
      <w:r w:rsidR="00D77604" w:rsidRPr="001313B1">
        <w:rPr>
          <w:rFonts w:ascii="Times New Roman" w:hAnsi="Times New Roman" w:cs="Times New Roman"/>
          <w:sz w:val="24"/>
          <w:szCs w:val="24"/>
        </w:rPr>
        <w:t>osutaja</w:t>
      </w:r>
      <w:proofErr w:type="spellEnd"/>
      <w:r w:rsidR="00D77604" w:rsidRPr="001313B1">
        <w:rPr>
          <w:rFonts w:ascii="Times New Roman" w:hAnsi="Times New Roman" w:cs="Times New Roman"/>
          <w:sz w:val="24"/>
          <w:szCs w:val="24"/>
        </w:rPr>
        <w:t xml:space="preserve"> </w:t>
      </w:r>
      <w:r w:rsidR="00524F7F" w:rsidRPr="001313B1">
        <w:rPr>
          <w:rFonts w:ascii="Times New Roman" w:hAnsi="Times New Roman" w:cs="Times New Roman"/>
          <w:sz w:val="24"/>
          <w:szCs w:val="24"/>
        </w:rPr>
        <w:t>abivajajatele/vähekindlustatud peredele</w:t>
      </w:r>
      <w:r w:rsidR="00D3641B" w:rsidRPr="001313B1">
        <w:rPr>
          <w:rFonts w:ascii="Times New Roman" w:hAnsi="Times New Roman" w:cs="Times New Roman"/>
          <w:sz w:val="24"/>
          <w:szCs w:val="24"/>
        </w:rPr>
        <w:t>, ke</w:t>
      </w:r>
      <w:r w:rsidR="00384A5A" w:rsidRPr="001313B1">
        <w:rPr>
          <w:rFonts w:ascii="Times New Roman" w:hAnsi="Times New Roman" w:cs="Times New Roman"/>
          <w:sz w:val="24"/>
          <w:szCs w:val="24"/>
        </w:rPr>
        <w:t>lle elukohana on rahvastikuregistrisse kantud Tallinna linn</w:t>
      </w:r>
    </w:p>
    <w:tbl>
      <w:tblPr>
        <w:tblStyle w:val="TableGrid"/>
        <w:tblW w:w="8647" w:type="dxa"/>
        <w:tblInd w:w="704" w:type="dxa"/>
        <w:tblLook w:val="04A0" w:firstRow="1" w:lastRow="0" w:firstColumn="1" w:lastColumn="0" w:noHBand="0" w:noVBand="1"/>
      </w:tblPr>
      <w:tblGrid>
        <w:gridCol w:w="3402"/>
        <w:gridCol w:w="5245"/>
      </w:tblGrid>
      <w:tr w:rsidR="00CD3EBA" w:rsidRPr="001313B1" w14:paraId="2E788F1E" w14:textId="77777777" w:rsidTr="00BC2385">
        <w:trPr>
          <w:trHeight w:val="573"/>
        </w:trPr>
        <w:tc>
          <w:tcPr>
            <w:tcW w:w="3402" w:type="dxa"/>
            <w:vAlign w:val="center"/>
          </w:tcPr>
          <w:p w14:paraId="6EFFDB28" w14:textId="77777777" w:rsidR="00CD3EBA" w:rsidRPr="001313B1" w:rsidRDefault="00C313AF" w:rsidP="009216E0">
            <w:pPr>
              <w:ind w:left="851" w:right="284"/>
              <w:rPr>
                <w:rFonts w:ascii="Times New Roman" w:hAnsi="Times New Roman" w:cs="Times New Roman"/>
                <w:b/>
                <w:sz w:val="24"/>
                <w:szCs w:val="24"/>
              </w:rPr>
            </w:pPr>
            <w:r w:rsidRPr="001313B1">
              <w:rPr>
                <w:rFonts w:ascii="Times New Roman" w:hAnsi="Times New Roman" w:cs="Times New Roman"/>
                <w:b/>
                <w:sz w:val="24"/>
                <w:szCs w:val="24"/>
              </w:rPr>
              <w:t xml:space="preserve">Ostumenetluse </w:t>
            </w:r>
            <w:r w:rsidR="00CD3EBA" w:rsidRPr="001313B1">
              <w:rPr>
                <w:rFonts w:ascii="Times New Roman" w:hAnsi="Times New Roman" w:cs="Times New Roman"/>
                <w:b/>
                <w:sz w:val="24"/>
                <w:szCs w:val="24"/>
              </w:rPr>
              <w:t>nimetus</w:t>
            </w:r>
          </w:p>
        </w:tc>
        <w:tc>
          <w:tcPr>
            <w:tcW w:w="5245" w:type="dxa"/>
            <w:vAlign w:val="center"/>
          </w:tcPr>
          <w:p w14:paraId="68876D4A" w14:textId="5768DA3B" w:rsidR="00CD3EBA" w:rsidRPr="001313B1" w:rsidRDefault="00B84B93" w:rsidP="009216E0">
            <w:pPr>
              <w:ind w:left="851" w:right="284"/>
              <w:jc w:val="both"/>
              <w:rPr>
                <w:rFonts w:ascii="Times New Roman" w:hAnsi="Times New Roman" w:cs="Times New Roman"/>
                <w:b/>
                <w:sz w:val="24"/>
                <w:szCs w:val="24"/>
              </w:rPr>
            </w:pPr>
            <w:r w:rsidRPr="001313B1">
              <w:rPr>
                <w:rFonts w:ascii="Times New Roman" w:hAnsi="Times New Roman" w:cs="Times New Roman"/>
                <w:b/>
                <w:sz w:val="24"/>
                <w:szCs w:val="24"/>
              </w:rPr>
              <w:t>Abivajajate/vähekindlustatud perede psühholoogiline nõustamine</w:t>
            </w:r>
          </w:p>
        </w:tc>
      </w:tr>
      <w:tr w:rsidR="00771C2C" w:rsidRPr="001313B1" w14:paraId="071202D1" w14:textId="77777777" w:rsidTr="00BC2385">
        <w:trPr>
          <w:trHeight w:val="1035"/>
        </w:trPr>
        <w:tc>
          <w:tcPr>
            <w:tcW w:w="3402" w:type="dxa"/>
            <w:vAlign w:val="center"/>
          </w:tcPr>
          <w:p w14:paraId="62174691" w14:textId="77777777" w:rsidR="00771C2C" w:rsidRPr="001313B1" w:rsidRDefault="00771C2C" w:rsidP="009216E0">
            <w:pPr>
              <w:ind w:left="851" w:right="284"/>
              <w:rPr>
                <w:rFonts w:ascii="Times New Roman" w:hAnsi="Times New Roman" w:cs="Times New Roman"/>
                <w:b/>
                <w:sz w:val="24"/>
                <w:szCs w:val="24"/>
              </w:rPr>
            </w:pPr>
            <w:proofErr w:type="spellStart"/>
            <w:r w:rsidRPr="001313B1">
              <w:rPr>
                <w:rFonts w:ascii="Times New Roman" w:hAnsi="Times New Roman" w:cs="Times New Roman"/>
                <w:b/>
                <w:sz w:val="24"/>
                <w:szCs w:val="24"/>
              </w:rPr>
              <w:t>Hankija</w:t>
            </w:r>
            <w:proofErr w:type="spellEnd"/>
          </w:p>
        </w:tc>
        <w:tc>
          <w:tcPr>
            <w:tcW w:w="5245" w:type="dxa"/>
          </w:tcPr>
          <w:p w14:paraId="31FB0C42" w14:textId="77777777" w:rsidR="00771C2C" w:rsidRPr="001313B1" w:rsidRDefault="00771C2C" w:rsidP="009216E0">
            <w:pPr>
              <w:pStyle w:val="Heading2"/>
              <w:numPr>
                <w:ilvl w:val="0"/>
                <w:numId w:val="0"/>
              </w:numPr>
              <w:ind w:left="851" w:right="284"/>
              <w:outlineLvl w:val="1"/>
            </w:pPr>
            <w:r w:rsidRPr="001313B1">
              <w:t>Tallinna Sotsiaal- ja Tervishoiuamet, registrikood 75014965, Paldiski mnt 48a, 10614 Tallinn.</w:t>
            </w:r>
          </w:p>
        </w:tc>
      </w:tr>
      <w:tr w:rsidR="00934AC0" w:rsidRPr="001313B1" w14:paraId="3C71D66F" w14:textId="77777777" w:rsidTr="00BC2385">
        <w:trPr>
          <w:trHeight w:val="548"/>
        </w:trPr>
        <w:tc>
          <w:tcPr>
            <w:tcW w:w="3402" w:type="dxa"/>
            <w:vAlign w:val="center"/>
          </w:tcPr>
          <w:p w14:paraId="5902C04D" w14:textId="77777777" w:rsidR="00934AC0" w:rsidRPr="001313B1" w:rsidRDefault="00934AC0" w:rsidP="009216E0">
            <w:pPr>
              <w:ind w:left="851" w:right="284"/>
              <w:rPr>
                <w:rFonts w:ascii="Times New Roman" w:hAnsi="Times New Roman" w:cs="Times New Roman"/>
                <w:b/>
                <w:sz w:val="24"/>
                <w:szCs w:val="24"/>
              </w:rPr>
            </w:pPr>
            <w:r w:rsidRPr="001313B1">
              <w:rPr>
                <w:rFonts w:ascii="Times New Roman" w:hAnsi="Times New Roman" w:cs="Times New Roman"/>
                <w:b/>
                <w:sz w:val="24"/>
                <w:szCs w:val="24"/>
              </w:rPr>
              <w:t>Lepingu sõlmimise</w:t>
            </w:r>
            <w:r w:rsidR="0057501C" w:rsidRPr="001313B1">
              <w:rPr>
                <w:rFonts w:ascii="Times New Roman" w:hAnsi="Times New Roman" w:cs="Times New Roman"/>
                <w:b/>
                <w:sz w:val="24"/>
                <w:szCs w:val="24"/>
              </w:rPr>
              <w:t xml:space="preserve"> eeldatav </w:t>
            </w:r>
            <w:r w:rsidRPr="001313B1">
              <w:rPr>
                <w:rFonts w:ascii="Times New Roman" w:hAnsi="Times New Roman" w:cs="Times New Roman"/>
                <w:b/>
                <w:sz w:val="24"/>
                <w:szCs w:val="24"/>
              </w:rPr>
              <w:t>periood</w:t>
            </w:r>
          </w:p>
        </w:tc>
        <w:tc>
          <w:tcPr>
            <w:tcW w:w="5245" w:type="dxa"/>
            <w:vAlign w:val="center"/>
          </w:tcPr>
          <w:p w14:paraId="59982289" w14:textId="35178D5B" w:rsidR="00934AC0" w:rsidRPr="001313B1" w:rsidRDefault="0057501C" w:rsidP="009216E0">
            <w:pPr>
              <w:pStyle w:val="Heading2"/>
              <w:numPr>
                <w:ilvl w:val="0"/>
                <w:numId w:val="0"/>
              </w:numPr>
              <w:ind w:left="851" w:right="284"/>
              <w:outlineLvl w:val="1"/>
            </w:pPr>
            <w:r w:rsidRPr="001313B1">
              <w:t>01.01.2022</w:t>
            </w:r>
            <w:r w:rsidR="00965717" w:rsidRPr="001313B1">
              <w:t>-31.12.20</w:t>
            </w:r>
            <w:r w:rsidRPr="001313B1">
              <w:t>2</w:t>
            </w:r>
            <w:r w:rsidR="001D21FB" w:rsidRPr="001313B1">
              <w:t>2</w:t>
            </w:r>
          </w:p>
        </w:tc>
      </w:tr>
      <w:tr w:rsidR="00771C2C" w:rsidRPr="001313B1" w14:paraId="6D43EE4F" w14:textId="77777777" w:rsidTr="00BC2385">
        <w:trPr>
          <w:trHeight w:val="548"/>
        </w:trPr>
        <w:tc>
          <w:tcPr>
            <w:tcW w:w="3402" w:type="dxa"/>
            <w:vAlign w:val="center"/>
          </w:tcPr>
          <w:p w14:paraId="763C330B" w14:textId="77777777" w:rsidR="00771C2C" w:rsidRPr="001313B1" w:rsidRDefault="00771C2C" w:rsidP="009216E0">
            <w:pPr>
              <w:ind w:left="851" w:right="284"/>
              <w:rPr>
                <w:rFonts w:ascii="Times New Roman" w:hAnsi="Times New Roman" w:cs="Times New Roman"/>
                <w:b/>
                <w:sz w:val="24"/>
                <w:szCs w:val="24"/>
              </w:rPr>
            </w:pPr>
            <w:r w:rsidRPr="001313B1">
              <w:rPr>
                <w:rFonts w:ascii="Times New Roman" w:hAnsi="Times New Roman" w:cs="Times New Roman"/>
                <w:b/>
                <w:sz w:val="24"/>
                <w:szCs w:val="24"/>
              </w:rPr>
              <w:t>Eduka pakkumuse valiku kriteeriumid</w:t>
            </w:r>
          </w:p>
        </w:tc>
        <w:tc>
          <w:tcPr>
            <w:tcW w:w="5245" w:type="dxa"/>
            <w:vAlign w:val="center"/>
          </w:tcPr>
          <w:p w14:paraId="7E7F1B36" w14:textId="77777777" w:rsidR="00771C2C" w:rsidRPr="001313B1" w:rsidRDefault="00771C2C" w:rsidP="009216E0">
            <w:pPr>
              <w:pStyle w:val="Heading2"/>
              <w:numPr>
                <w:ilvl w:val="0"/>
                <w:numId w:val="0"/>
              </w:numPr>
              <w:ind w:left="851" w:right="284"/>
              <w:outlineLvl w:val="1"/>
            </w:pPr>
            <w:r w:rsidRPr="001313B1">
              <w:t>Eduka pakkumuse valiku aluseks on majanduslikult soodsaim pakkumus, kus pakkumuse edukaks tunnistamisel võetakse arvesse ainult pakkumuse m</w:t>
            </w:r>
            <w:r w:rsidR="00A2671A" w:rsidRPr="001313B1">
              <w:t xml:space="preserve">adalaimat hinda (RHS </w:t>
            </w:r>
            <w:r w:rsidRPr="001313B1">
              <w:t xml:space="preserve">85 lg 4). </w:t>
            </w:r>
          </w:p>
        </w:tc>
      </w:tr>
      <w:tr w:rsidR="00771C2C" w:rsidRPr="001313B1" w14:paraId="54036BBD" w14:textId="77777777" w:rsidTr="00BC2385">
        <w:trPr>
          <w:trHeight w:val="555"/>
        </w:trPr>
        <w:tc>
          <w:tcPr>
            <w:tcW w:w="3402" w:type="dxa"/>
            <w:vAlign w:val="center"/>
          </w:tcPr>
          <w:p w14:paraId="621A4B1A" w14:textId="77777777" w:rsidR="00771C2C" w:rsidRPr="001313B1" w:rsidRDefault="00771C2C" w:rsidP="009216E0">
            <w:pPr>
              <w:ind w:left="851" w:right="284"/>
              <w:rPr>
                <w:rFonts w:ascii="Times New Roman" w:hAnsi="Times New Roman" w:cs="Times New Roman"/>
                <w:b/>
                <w:sz w:val="24"/>
                <w:szCs w:val="24"/>
              </w:rPr>
            </w:pPr>
            <w:r w:rsidRPr="001313B1">
              <w:rPr>
                <w:rFonts w:ascii="Times New Roman" w:hAnsi="Times New Roman" w:cs="Times New Roman"/>
                <w:b/>
                <w:sz w:val="24"/>
                <w:szCs w:val="24"/>
              </w:rPr>
              <w:t xml:space="preserve">Pakkumuse esitamise </w:t>
            </w:r>
            <w:r w:rsidR="00D77604" w:rsidRPr="001313B1">
              <w:rPr>
                <w:rFonts w:ascii="Times New Roman" w:hAnsi="Times New Roman" w:cs="Times New Roman"/>
                <w:b/>
                <w:sz w:val="24"/>
                <w:szCs w:val="24"/>
              </w:rPr>
              <w:t>tähtaeg</w:t>
            </w:r>
            <w:r w:rsidRPr="001313B1">
              <w:rPr>
                <w:rFonts w:ascii="Times New Roman" w:hAnsi="Times New Roman" w:cs="Times New Roman"/>
                <w:b/>
                <w:sz w:val="24"/>
                <w:szCs w:val="24"/>
              </w:rPr>
              <w:t xml:space="preserve"> ja koht</w:t>
            </w:r>
          </w:p>
        </w:tc>
        <w:tc>
          <w:tcPr>
            <w:tcW w:w="5245" w:type="dxa"/>
            <w:vAlign w:val="center"/>
          </w:tcPr>
          <w:p w14:paraId="25C00EC5" w14:textId="01F38A5B" w:rsidR="00771C2C" w:rsidRPr="001313B1" w:rsidRDefault="00410D95" w:rsidP="009216E0">
            <w:pPr>
              <w:ind w:left="851" w:right="284"/>
              <w:rPr>
                <w:rFonts w:ascii="Times New Roman" w:hAnsi="Times New Roman" w:cs="Times New Roman"/>
                <w:sz w:val="24"/>
                <w:szCs w:val="24"/>
              </w:rPr>
            </w:pPr>
            <w:r w:rsidRPr="001313B1">
              <w:rPr>
                <w:rFonts w:ascii="Times New Roman" w:hAnsi="Times New Roman" w:cs="Times New Roman"/>
                <w:sz w:val="24"/>
                <w:szCs w:val="24"/>
              </w:rPr>
              <w:t>2</w:t>
            </w:r>
            <w:r w:rsidR="0099151D" w:rsidRPr="001313B1">
              <w:rPr>
                <w:rFonts w:ascii="Times New Roman" w:hAnsi="Times New Roman" w:cs="Times New Roman"/>
                <w:sz w:val="24"/>
                <w:szCs w:val="24"/>
              </w:rPr>
              <w:t>9</w:t>
            </w:r>
            <w:r w:rsidRPr="001313B1">
              <w:rPr>
                <w:rFonts w:ascii="Times New Roman" w:hAnsi="Times New Roman" w:cs="Times New Roman"/>
                <w:sz w:val="24"/>
                <w:szCs w:val="24"/>
              </w:rPr>
              <w:t>. novembril</w:t>
            </w:r>
            <w:r w:rsidR="0057501C" w:rsidRPr="001313B1">
              <w:rPr>
                <w:rFonts w:ascii="Times New Roman" w:hAnsi="Times New Roman" w:cs="Times New Roman"/>
                <w:sz w:val="24"/>
                <w:szCs w:val="24"/>
              </w:rPr>
              <w:t xml:space="preserve"> </w:t>
            </w:r>
            <w:r w:rsidR="00B24580" w:rsidRPr="001313B1">
              <w:rPr>
                <w:rFonts w:ascii="Times New Roman" w:hAnsi="Times New Roman" w:cs="Times New Roman"/>
                <w:sz w:val="24"/>
                <w:szCs w:val="24"/>
              </w:rPr>
              <w:t>kell 1</w:t>
            </w:r>
            <w:r w:rsidR="0099151D" w:rsidRPr="001313B1">
              <w:rPr>
                <w:rFonts w:ascii="Times New Roman" w:hAnsi="Times New Roman" w:cs="Times New Roman"/>
                <w:sz w:val="24"/>
                <w:szCs w:val="24"/>
              </w:rPr>
              <w:t>1</w:t>
            </w:r>
            <w:r w:rsidR="00D77604" w:rsidRPr="001313B1">
              <w:rPr>
                <w:rFonts w:ascii="Times New Roman" w:hAnsi="Times New Roman" w:cs="Times New Roman"/>
                <w:sz w:val="24"/>
                <w:szCs w:val="24"/>
              </w:rPr>
              <w:t>:00</w:t>
            </w:r>
            <w:r w:rsidR="00D77604" w:rsidRPr="001313B1">
              <w:rPr>
                <w:rFonts w:ascii="Times New Roman" w:hAnsi="Times New Roman" w:cs="Times New Roman"/>
                <w:i/>
                <w:sz w:val="24"/>
                <w:szCs w:val="24"/>
              </w:rPr>
              <w:t xml:space="preserve"> </w:t>
            </w:r>
            <w:r w:rsidR="00771C2C" w:rsidRPr="001313B1">
              <w:rPr>
                <w:rFonts w:ascii="Times New Roman" w:hAnsi="Times New Roman" w:cs="Times New Roman"/>
                <w:i/>
                <w:sz w:val="24"/>
                <w:szCs w:val="24"/>
              </w:rPr>
              <w:t xml:space="preserve">, </w:t>
            </w:r>
            <w:hyperlink r:id="rId6" w:history="1">
              <w:r w:rsidR="00D77604" w:rsidRPr="001313B1">
                <w:rPr>
                  <w:rStyle w:val="Hyperlink"/>
                  <w:rFonts w:ascii="Times New Roman" w:hAnsi="Times New Roman" w:cs="Times New Roman"/>
                  <w:i/>
                  <w:sz w:val="24"/>
                  <w:szCs w:val="24"/>
                </w:rPr>
                <w:t>anu.laats@tallinnlv.ee</w:t>
              </w:r>
            </w:hyperlink>
          </w:p>
        </w:tc>
      </w:tr>
      <w:tr w:rsidR="00771C2C" w:rsidRPr="001313B1" w14:paraId="293B5C7A" w14:textId="77777777" w:rsidTr="00BC2385">
        <w:trPr>
          <w:trHeight w:val="867"/>
        </w:trPr>
        <w:tc>
          <w:tcPr>
            <w:tcW w:w="3402" w:type="dxa"/>
            <w:vAlign w:val="center"/>
          </w:tcPr>
          <w:p w14:paraId="22491923" w14:textId="77777777" w:rsidR="00771C2C" w:rsidRPr="001313B1" w:rsidRDefault="00771C2C" w:rsidP="009216E0">
            <w:pPr>
              <w:ind w:left="851" w:right="284"/>
              <w:rPr>
                <w:rFonts w:ascii="Times New Roman" w:hAnsi="Times New Roman" w:cs="Times New Roman"/>
                <w:b/>
                <w:sz w:val="24"/>
                <w:szCs w:val="24"/>
              </w:rPr>
            </w:pPr>
            <w:r w:rsidRPr="001313B1">
              <w:rPr>
                <w:rFonts w:ascii="Times New Roman" w:hAnsi="Times New Roman" w:cs="Times New Roman"/>
                <w:b/>
                <w:sz w:val="24"/>
                <w:szCs w:val="24"/>
              </w:rPr>
              <w:t xml:space="preserve">Nõuded pakkujale </w:t>
            </w:r>
          </w:p>
        </w:tc>
        <w:tc>
          <w:tcPr>
            <w:tcW w:w="5245" w:type="dxa"/>
            <w:vAlign w:val="center"/>
          </w:tcPr>
          <w:p w14:paraId="695627A2" w14:textId="77777777" w:rsidR="00771C2C" w:rsidRPr="001313B1" w:rsidRDefault="00771C2C" w:rsidP="009216E0">
            <w:pPr>
              <w:ind w:left="851" w:right="284"/>
              <w:rPr>
                <w:rFonts w:ascii="Times New Roman" w:hAnsi="Times New Roman" w:cs="Times New Roman"/>
                <w:sz w:val="24"/>
                <w:szCs w:val="24"/>
              </w:rPr>
            </w:pPr>
            <w:r w:rsidRPr="001313B1">
              <w:rPr>
                <w:rFonts w:ascii="Times New Roman" w:hAnsi="Times New Roman" w:cs="Times New Roman"/>
                <w:sz w:val="24"/>
                <w:szCs w:val="24"/>
              </w:rPr>
              <w:t>Nõuded pakkujale o</w:t>
            </w:r>
            <w:r w:rsidR="001A4ADA" w:rsidRPr="001313B1">
              <w:rPr>
                <w:rFonts w:ascii="Times New Roman" w:hAnsi="Times New Roman" w:cs="Times New Roman"/>
                <w:sz w:val="24"/>
                <w:szCs w:val="24"/>
              </w:rPr>
              <w:t>n toodud kirjaliku kutse lisas 2</w:t>
            </w:r>
            <w:r w:rsidR="00D5017A" w:rsidRPr="001313B1">
              <w:rPr>
                <w:rFonts w:ascii="Times New Roman" w:hAnsi="Times New Roman" w:cs="Times New Roman"/>
                <w:sz w:val="24"/>
                <w:szCs w:val="24"/>
              </w:rPr>
              <w:t>.</w:t>
            </w:r>
          </w:p>
        </w:tc>
      </w:tr>
      <w:tr w:rsidR="00771C2C" w:rsidRPr="001313B1" w14:paraId="519F8EE9" w14:textId="77777777" w:rsidTr="00BC2385">
        <w:trPr>
          <w:trHeight w:val="867"/>
        </w:trPr>
        <w:tc>
          <w:tcPr>
            <w:tcW w:w="3402" w:type="dxa"/>
            <w:vAlign w:val="center"/>
          </w:tcPr>
          <w:p w14:paraId="65577A00" w14:textId="77777777" w:rsidR="00771C2C" w:rsidRPr="001313B1" w:rsidRDefault="00771C2C" w:rsidP="009216E0">
            <w:pPr>
              <w:ind w:left="851" w:right="284"/>
              <w:rPr>
                <w:rFonts w:ascii="Times New Roman" w:hAnsi="Times New Roman" w:cs="Times New Roman"/>
                <w:b/>
                <w:sz w:val="24"/>
                <w:szCs w:val="24"/>
              </w:rPr>
            </w:pPr>
            <w:r w:rsidRPr="001313B1">
              <w:rPr>
                <w:rFonts w:ascii="Times New Roman" w:hAnsi="Times New Roman" w:cs="Times New Roman"/>
                <w:b/>
                <w:sz w:val="24"/>
                <w:szCs w:val="24"/>
              </w:rPr>
              <w:t>Pakkumus peab sisaldama</w:t>
            </w:r>
          </w:p>
        </w:tc>
        <w:tc>
          <w:tcPr>
            <w:tcW w:w="5245" w:type="dxa"/>
            <w:vAlign w:val="center"/>
          </w:tcPr>
          <w:p w14:paraId="67F04F5A" w14:textId="77777777" w:rsidR="00771C2C" w:rsidRPr="001313B1" w:rsidRDefault="000D02FE" w:rsidP="009216E0">
            <w:pPr>
              <w:ind w:left="851" w:right="284"/>
              <w:rPr>
                <w:rFonts w:ascii="Times New Roman" w:hAnsi="Times New Roman" w:cs="Times New Roman"/>
                <w:sz w:val="24"/>
                <w:szCs w:val="24"/>
              </w:rPr>
            </w:pPr>
            <w:r w:rsidRPr="001313B1">
              <w:rPr>
                <w:rFonts w:ascii="Times New Roman" w:hAnsi="Times New Roman" w:cs="Times New Roman"/>
                <w:i/>
                <w:sz w:val="24"/>
                <w:szCs w:val="24"/>
              </w:rPr>
              <w:t>-</w:t>
            </w:r>
            <w:r w:rsidR="00786326" w:rsidRPr="001313B1">
              <w:rPr>
                <w:rFonts w:ascii="Times New Roman" w:hAnsi="Times New Roman" w:cs="Times New Roman"/>
                <w:i/>
                <w:sz w:val="24"/>
                <w:szCs w:val="24"/>
              </w:rPr>
              <w:t xml:space="preserve"> </w:t>
            </w:r>
            <w:r w:rsidR="00786326" w:rsidRPr="001313B1">
              <w:rPr>
                <w:rFonts w:ascii="Times New Roman" w:hAnsi="Times New Roman" w:cs="Times New Roman"/>
                <w:sz w:val="24"/>
                <w:szCs w:val="24"/>
              </w:rPr>
              <w:t>pakkuja andmetega täidetud</w:t>
            </w:r>
            <w:r w:rsidR="00786326" w:rsidRPr="001313B1">
              <w:rPr>
                <w:rFonts w:ascii="Times New Roman" w:hAnsi="Times New Roman" w:cs="Times New Roman"/>
                <w:i/>
                <w:sz w:val="24"/>
                <w:szCs w:val="24"/>
              </w:rPr>
              <w:t xml:space="preserve"> </w:t>
            </w:r>
            <w:r w:rsidR="001A4ADA" w:rsidRPr="001313B1">
              <w:rPr>
                <w:rFonts w:ascii="Times New Roman" w:hAnsi="Times New Roman" w:cs="Times New Roman"/>
                <w:sz w:val="24"/>
                <w:szCs w:val="24"/>
              </w:rPr>
              <w:t>taotlust (lisa 3</w:t>
            </w:r>
            <w:r w:rsidR="00A82C04" w:rsidRPr="001313B1">
              <w:rPr>
                <w:rFonts w:ascii="Times New Roman" w:hAnsi="Times New Roman" w:cs="Times New Roman"/>
                <w:sz w:val="24"/>
                <w:szCs w:val="24"/>
              </w:rPr>
              <w:t>)</w:t>
            </w:r>
            <w:r w:rsidRPr="001313B1">
              <w:rPr>
                <w:rFonts w:ascii="Times New Roman" w:hAnsi="Times New Roman" w:cs="Times New Roman"/>
                <w:sz w:val="24"/>
                <w:szCs w:val="24"/>
              </w:rPr>
              <w:t xml:space="preserve"> </w:t>
            </w:r>
            <w:r w:rsidR="00034577" w:rsidRPr="001313B1">
              <w:rPr>
                <w:rFonts w:ascii="Times New Roman" w:hAnsi="Times New Roman" w:cs="Times New Roman"/>
                <w:sz w:val="24"/>
                <w:szCs w:val="24"/>
              </w:rPr>
              <w:t>;</w:t>
            </w:r>
            <w:r w:rsidR="00771C2C" w:rsidRPr="001313B1">
              <w:rPr>
                <w:rFonts w:ascii="Times New Roman" w:hAnsi="Times New Roman" w:cs="Times New Roman"/>
                <w:sz w:val="24"/>
                <w:szCs w:val="24"/>
              </w:rPr>
              <w:t xml:space="preserve"> </w:t>
            </w:r>
          </w:p>
          <w:p w14:paraId="09212B7B" w14:textId="77777777" w:rsidR="00771C2C" w:rsidRPr="001313B1" w:rsidRDefault="000D02FE" w:rsidP="009216E0">
            <w:pPr>
              <w:ind w:left="851" w:right="284"/>
              <w:rPr>
                <w:rFonts w:ascii="Times New Roman" w:hAnsi="Times New Roman" w:cs="Times New Roman"/>
                <w:i/>
                <w:sz w:val="24"/>
                <w:szCs w:val="24"/>
              </w:rPr>
            </w:pPr>
            <w:r w:rsidRPr="001313B1">
              <w:rPr>
                <w:rFonts w:ascii="Times New Roman" w:hAnsi="Times New Roman" w:cs="Times New Roman"/>
                <w:sz w:val="24"/>
                <w:szCs w:val="24"/>
              </w:rPr>
              <w:t>- maksumuse vormi (lisa</w:t>
            </w:r>
            <w:r w:rsidR="001A4ADA" w:rsidRPr="001313B1">
              <w:rPr>
                <w:rFonts w:ascii="Times New Roman" w:hAnsi="Times New Roman" w:cs="Times New Roman"/>
                <w:sz w:val="24"/>
                <w:szCs w:val="24"/>
              </w:rPr>
              <w:t xml:space="preserve"> 4</w:t>
            </w:r>
            <w:r w:rsidR="00771C2C" w:rsidRPr="001313B1">
              <w:rPr>
                <w:rFonts w:ascii="Times New Roman" w:hAnsi="Times New Roman" w:cs="Times New Roman"/>
                <w:sz w:val="24"/>
                <w:szCs w:val="24"/>
              </w:rPr>
              <w:t>)</w:t>
            </w:r>
            <w:r w:rsidR="00034577" w:rsidRPr="001313B1">
              <w:rPr>
                <w:rFonts w:ascii="Times New Roman" w:hAnsi="Times New Roman" w:cs="Times New Roman"/>
                <w:sz w:val="24"/>
                <w:szCs w:val="24"/>
              </w:rPr>
              <w:t>;</w:t>
            </w:r>
          </w:p>
          <w:p w14:paraId="588DC3DB" w14:textId="26DEA752" w:rsidR="00877FD6" w:rsidRPr="001313B1" w:rsidRDefault="00B62A6B" w:rsidP="00EB456F">
            <w:pPr>
              <w:pStyle w:val="Default"/>
              <w:ind w:left="851" w:right="284"/>
              <w:rPr>
                <w:rFonts w:ascii="Times New Roman" w:hAnsi="Times New Roman" w:cs="Times New Roman"/>
              </w:rPr>
            </w:pPr>
            <w:r w:rsidRPr="001313B1">
              <w:rPr>
                <w:rFonts w:ascii="Times New Roman" w:hAnsi="Times New Roman" w:cs="Times New Roman"/>
                <w:i/>
              </w:rPr>
              <w:t xml:space="preserve">- </w:t>
            </w:r>
            <w:r w:rsidRPr="001313B1">
              <w:rPr>
                <w:rFonts w:ascii="Times New Roman" w:hAnsi="Times New Roman" w:cs="Times New Roman"/>
              </w:rPr>
              <w:t xml:space="preserve">teenust osutavate </w:t>
            </w:r>
            <w:r w:rsidR="00571262" w:rsidRPr="001313B1">
              <w:rPr>
                <w:rFonts w:ascii="Times New Roman" w:hAnsi="Times New Roman" w:cs="Times New Roman"/>
              </w:rPr>
              <w:t>psühholoogiliste nõustajate</w:t>
            </w:r>
            <w:r w:rsidR="00B302E7" w:rsidRPr="001313B1">
              <w:rPr>
                <w:rFonts w:ascii="Times New Roman" w:hAnsi="Times New Roman" w:cs="Times New Roman"/>
              </w:rPr>
              <w:t xml:space="preserve"> </w:t>
            </w:r>
            <w:r w:rsidR="0087387F" w:rsidRPr="001313B1">
              <w:rPr>
                <w:rFonts w:ascii="Times New Roman" w:hAnsi="Times New Roman" w:cs="Times New Roman"/>
              </w:rPr>
              <w:t>CV-sid ja</w:t>
            </w:r>
            <w:r w:rsidR="00A96C58" w:rsidRPr="001313B1">
              <w:rPr>
                <w:rFonts w:ascii="Times New Roman" w:hAnsi="Times New Roman" w:cs="Times New Roman"/>
              </w:rPr>
              <w:t xml:space="preserve"> nende </w:t>
            </w:r>
            <w:r w:rsidRPr="001313B1">
              <w:rPr>
                <w:rFonts w:ascii="Times New Roman" w:hAnsi="Times New Roman" w:cs="Times New Roman"/>
              </w:rPr>
              <w:t>haridus</w:t>
            </w:r>
            <w:r w:rsidR="0087387F" w:rsidRPr="001313B1">
              <w:rPr>
                <w:rFonts w:ascii="Times New Roman" w:hAnsi="Times New Roman" w:cs="Times New Roman"/>
              </w:rPr>
              <w:t>t</w:t>
            </w:r>
            <w:r w:rsidR="003E6011" w:rsidRPr="001313B1">
              <w:rPr>
                <w:rFonts w:ascii="Times New Roman" w:hAnsi="Times New Roman" w:cs="Times New Roman"/>
              </w:rPr>
              <w:t xml:space="preserve"> </w:t>
            </w:r>
            <w:r w:rsidR="0087387F" w:rsidRPr="001313B1">
              <w:rPr>
                <w:rFonts w:ascii="Times New Roman" w:hAnsi="Times New Roman" w:cs="Times New Roman"/>
              </w:rPr>
              <w:t>tõendavate dokumentide</w:t>
            </w:r>
            <w:r w:rsidRPr="001313B1">
              <w:rPr>
                <w:rFonts w:ascii="Times New Roman" w:hAnsi="Times New Roman" w:cs="Times New Roman"/>
              </w:rPr>
              <w:t xml:space="preserve"> koopiaid.</w:t>
            </w:r>
          </w:p>
        </w:tc>
      </w:tr>
      <w:tr w:rsidR="00771C2C" w:rsidRPr="001313B1" w14:paraId="7504C974" w14:textId="77777777" w:rsidTr="00BC2385">
        <w:trPr>
          <w:trHeight w:val="585"/>
        </w:trPr>
        <w:tc>
          <w:tcPr>
            <w:tcW w:w="3402" w:type="dxa"/>
            <w:vAlign w:val="center"/>
          </w:tcPr>
          <w:p w14:paraId="713A5F20" w14:textId="77777777" w:rsidR="00771C2C" w:rsidRPr="001313B1" w:rsidRDefault="00D5017A" w:rsidP="009216E0">
            <w:pPr>
              <w:ind w:left="851" w:right="284"/>
              <w:rPr>
                <w:rFonts w:ascii="Times New Roman" w:hAnsi="Times New Roman" w:cs="Times New Roman"/>
                <w:b/>
                <w:sz w:val="24"/>
                <w:szCs w:val="24"/>
              </w:rPr>
            </w:pPr>
            <w:r w:rsidRPr="001313B1">
              <w:rPr>
                <w:rFonts w:ascii="Times New Roman" w:hAnsi="Times New Roman" w:cs="Times New Roman"/>
                <w:b/>
                <w:sz w:val="24"/>
                <w:szCs w:val="24"/>
              </w:rPr>
              <w:t>Riigihanke läbiviimise eest v</w:t>
            </w:r>
            <w:r w:rsidR="00771C2C" w:rsidRPr="001313B1">
              <w:rPr>
                <w:rFonts w:ascii="Times New Roman" w:hAnsi="Times New Roman" w:cs="Times New Roman"/>
                <w:b/>
                <w:sz w:val="24"/>
                <w:szCs w:val="24"/>
              </w:rPr>
              <w:t>astutav isik</w:t>
            </w:r>
          </w:p>
        </w:tc>
        <w:tc>
          <w:tcPr>
            <w:tcW w:w="5245" w:type="dxa"/>
            <w:vAlign w:val="center"/>
          </w:tcPr>
          <w:p w14:paraId="676050B3" w14:textId="77777777" w:rsidR="00771C2C" w:rsidRPr="001313B1" w:rsidRDefault="00F17604" w:rsidP="009216E0">
            <w:pPr>
              <w:ind w:left="851" w:right="284"/>
              <w:rPr>
                <w:rFonts w:ascii="Times New Roman" w:hAnsi="Times New Roman" w:cs="Times New Roman"/>
                <w:sz w:val="24"/>
                <w:szCs w:val="24"/>
              </w:rPr>
            </w:pPr>
            <w:r w:rsidRPr="001313B1">
              <w:rPr>
                <w:rFonts w:ascii="Times New Roman" w:hAnsi="Times New Roman" w:cs="Times New Roman"/>
                <w:sz w:val="24"/>
                <w:szCs w:val="24"/>
              </w:rPr>
              <w:t>Peaspetsialist</w:t>
            </w:r>
            <w:r w:rsidR="00D54700" w:rsidRPr="001313B1">
              <w:rPr>
                <w:rFonts w:ascii="Times New Roman" w:hAnsi="Times New Roman" w:cs="Times New Roman"/>
                <w:sz w:val="24"/>
                <w:szCs w:val="24"/>
              </w:rPr>
              <w:t xml:space="preserve"> </w:t>
            </w:r>
            <w:r w:rsidRPr="001313B1">
              <w:rPr>
                <w:rFonts w:ascii="Times New Roman" w:hAnsi="Times New Roman" w:cs="Times New Roman"/>
                <w:sz w:val="24"/>
                <w:szCs w:val="24"/>
              </w:rPr>
              <w:t xml:space="preserve">Anu Lääts, </w:t>
            </w:r>
            <w:hyperlink r:id="rId7" w:history="1">
              <w:r w:rsidRPr="001313B1">
                <w:rPr>
                  <w:rStyle w:val="Hyperlink"/>
                  <w:rFonts w:ascii="Times New Roman" w:hAnsi="Times New Roman" w:cs="Times New Roman"/>
                  <w:sz w:val="24"/>
                  <w:szCs w:val="24"/>
                </w:rPr>
                <w:t>anu.laats@tallinnlv.ee</w:t>
              </w:r>
            </w:hyperlink>
            <w:r w:rsidRPr="001313B1">
              <w:rPr>
                <w:rFonts w:ascii="Times New Roman" w:hAnsi="Times New Roman" w:cs="Times New Roman"/>
                <w:sz w:val="24"/>
                <w:szCs w:val="24"/>
              </w:rPr>
              <w:t>, telefon 645 7464</w:t>
            </w:r>
          </w:p>
        </w:tc>
      </w:tr>
      <w:tr w:rsidR="00F17604" w:rsidRPr="001313B1" w14:paraId="0FE6BDBF" w14:textId="77777777" w:rsidTr="00BC2385">
        <w:trPr>
          <w:trHeight w:val="585"/>
        </w:trPr>
        <w:tc>
          <w:tcPr>
            <w:tcW w:w="3402" w:type="dxa"/>
            <w:vAlign w:val="center"/>
          </w:tcPr>
          <w:p w14:paraId="53B14C98" w14:textId="77777777" w:rsidR="00F17604" w:rsidRPr="001313B1" w:rsidRDefault="00F17604" w:rsidP="009216E0">
            <w:pPr>
              <w:ind w:left="851" w:right="284"/>
              <w:rPr>
                <w:rFonts w:ascii="Times New Roman" w:hAnsi="Times New Roman" w:cs="Times New Roman"/>
                <w:b/>
                <w:sz w:val="24"/>
                <w:szCs w:val="24"/>
              </w:rPr>
            </w:pPr>
            <w:r w:rsidRPr="001313B1">
              <w:rPr>
                <w:rFonts w:ascii="Times New Roman" w:hAnsi="Times New Roman" w:cs="Times New Roman"/>
                <w:b/>
                <w:sz w:val="24"/>
                <w:szCs w:val="24"/>
              </w:rPr>
              <w:t>Kontaktisik küsimuste korral</w:t>
            </w:r>
          </w:p>
        </w:tc>
        <w:tc>
          <w:tcPr>
            <w:tcW w:w="5245" w:type="dxa"/>
            <w:vAlign w:val="center"/>
          </w:tcPr>
          <w:p w14:paraId="53D43AF5" w14:textId="501E5B3B" w:rsidR="00F17604" w:rsidRPr="001313B1" w:rsidRDefault="001D21FB" w:rsidP="009216E0">
            <w:pPr>
              <w:ind w:left="851" w:right="284"/>
              <w:rPr>
                <w:rFonts w:ascii="Times New Roman" w:hAnsi="Times New Roman" w:cs="Times New Roman"/>
                <w:sz w:val="24"/>
                <w:szCs w:val="24"/>
              </w:rPr>
            </w:pPr>
            <w:r w:rsidRPr="001313B1">
              <w:rPr>
                <w:rFonts w:ascii="Times New Roman" w:hAnsi="Times New Roman" w:cs="Times New Roman"/>
                <w:sz w:val="24"/>
                <w:szCs w:val="24"/>
              </w:rPr>
              <w:t>Peaspetsialist Sole-Riin Sepp</w:t>
            </w:r>
            <w:r w:rsidR="00D54700" w:rsidRPr="001313B1">
              <w:rPr>
                <w:rFonts w:ascii="Times New Roman" w:hAnsi="Times New Roman" w:cs="Times New Roman"/>
                <w:sz w:val="24"/>
                <w:szCs w:val="24"/>
              </w:rPr>
              <w:t xml:space="preserve">, </w:t>
            </w:r>
            <w:hyperlink r:id="rId8" w:history="1">
              <w:r w:rsidRPr="001313B1">
                <w:rPr>
                  <w:rStyle w:val="Hyperlink"/>
                  <w:rFonts w:ascii="Times New Roman" w:hAnsi="Times New Roman" w:cs="Times New Roman"/>
                  <w:sz w:val="24"/>
                  <w:szCs w:val="24"/>
                </w:rPr>
                <w:t>sole-riin.sepp@tallinnlv.ee</w:t>
              </w:r>
            </w:hyperlink>
            <w:r w:rsidR="00D54700" w:rsidRPr="001313B1">
              <w:rPr>
                <w:rFonts w:ascii="Times New Roman" w:hAnsi="Times New Roman" w:cs="Times New Roman"/>
                <w:sz w:val="24"/>
                <w:szCs w:val="24"/>
              </w:rPr>
              <w:t xml:space="preserve">, telefon 645 </w:t>
            </w:r>
            <w:r w:rsidRPr="001313B1">
              <w:rPr>
                <w:rFonts w:ascii="Times New Roman" w:hAnsi="Times New Roman" w:cs="Times New Roman"/>
                <w:sz w:val="24"/>
                <w:szCs w:val="24"/>
              </w:rPr>
              <w:t>7809</w:t>
            </w:r>
          </w:p>
        </w:tc>
      </w:tr>
    </w:tbl>
    <w:p w14:paraId="2209FBB7" w14:textId="77777777" w:rsidR="000D02FE" w:rsidRPr="001313B1" w:rsidRDefault="000D02FE" w:rsidP="009216E0">
      <w:pPr>
        <w:ind w:left="851" w:right="284"/>
        <w:rPr>
          <w:rFonts w:ascii="Times New Roman" w:hAnsi="Times New Roman" w:cs="Times New Roman"/>
          <w:sz w:val="24"/>
          <w:szCs w:val="24"/>
        </w:rPr>
      </w:pPr>
    </w:p>
    <w:p w14:paraId="740A5F36" w14:textId="77777777" w:rsidR="000D02FE" w:rsidRPr="001313B1" w:rsidRDefault="000D02FE" w:rsidP="009216E0">
      <w:pPr>
        <w:ind w:left="851" w:right="284"/>
        <w:rPr>
          <w:rFonts w:ascii="Times New Roman" w:hAnsi="Times New Roman" w:cs="Times New Roman"/>
          <w:b/>
          <w:sz w:val="24"/>
          <w:szCs w:val="24"/>
        </w:rPr>
      </w:pPr>
    </w:p>
    <w:p w14:paraId="4CF3A29D" w14:textId="77777777" w:rsidR="001A4ADA" w:rsidRPr="001313B1" w:rsidRDefault="001A4ADA" w:rsidP="009216E0">
      <w:pPr>
        <w:ind w:left="851" w:right="284"/>
        <w:rPr>
          <w:rFonts w:ascii="Times New Roman" w:hAnsi="Times New Roman" w:cs="Times New Roman"/>
          <w:b/>
          <w:sz w:val="24"/>
          <w:szCs w:val="24"/>
        </w:rPr>
      </w:pPr>
    </w:p>
    <w:p w14:paraId="7D7C870E" w14:textId="7C1E0D29" w:rsidR="001A4ADA" w:rsidRPr="001313B1" w:rsidRDefault="001A4ADA" w:rsidP="009065BF">
      <w:pPr>
        <w:ind w:right="284"/>
        <w:rPr>
          <w:rFonts w:ascii="Times New Roman" w:hAnsi="Times New Roman" w:cs="Times New Roman"/>
          <w:b/>
          <w:sz w:val="24"/>
          <w:szCs w:val="24"/>
        </w:rPr>
      </w:pPr>
    </w:p>
    <w:p w14:paraId="27EBE152" w14:textId="77777777" w:rsidR="0099151D" w:rsidRPr="001313B1" w:rsidRDefault="0099151D" w:rsidP="009065BF">
      <w:pPr>
        <w:ind w:right="284"/>
        <w:rPr>
          <w:rFonts w:ascii="Times New Roman" w:hAnsi="Times New Roman" w:cs="Times New Roman"/>
          <w:b/>
          <w:sz w:val="24"/>
          <w:szCs w:val="24"/>
        </w:rPr>
      </w:pPr>
    </w:p>
    <w:p w14:paraId="45551D1F" w14:textId="77777777" w:rsidR="009065BF" w:rsidRPr="001313B1" w:rsidRDefault="009065BF" w:rsidP="009065BF">
      <w:pPr>
        <w:ind w:right="284"/>
        <w:rPr>
          <w:rFonts w:ascii="Times New Roman" w:hAnsi="Times New Roman" w:cs="Times New Roman"/>
          <w:b/>
          <w:sz w:val="24"/>
          <w:szCs w:val="24"/>
        </w:rPr>
      </w:pPr>
    </w:p>
    <w:p w14:paraId="2D5619BA" w14:textId="77777777" w:rsidR="001A4ADA" w:rsidRPr="001313B1" w:rsidRDefault="001A4ADA" w:rsidP="009216E0">
      <w:pPr>
        <w:numPr>
          <w:ilvl w:val="0"/>
          <w:numId w:val="23"/>
        </w:numPr>
        <w:spacing w:before="120" w:after="120" w:line="240" w:lineRule="auto"/>
        <w:ind w:left="851" w:right="284"/>
        <w:contextualSpacing/>
        <w:jc w:val="both"/>
        <w:rPr>
          <w:rFonts w:ascii="Times New Roman" w:eastAsia="Calibri" w:hAnsi="Times New Roman" w:cs="Times New Roman"/>
          <w:b/>
          <w:sz w:val="24"/>
          <w:szCs w:val="24"/>
        </w:rPr>
      </w:pPr>
      <w:r w:rsidRPr="001313B1">
        <w:rPr>
          <w:rFonts w:ascii="Times New Roman" w:eastAsia="Calibri" w:hAnsi="Times New Roman" w:cs="Times New Roman"/>
          <w:b/>
          <w:sz w:val="24"/>
          <w:szCs w:val="24"/>
        </w:rPr>
        <w:lastRenderedPageBreak/>
        <w:t>Ostumenetluse kord</w:t>
      </w:r>
    </w:p>
    <w:p w14:paraId="5B25AEF0" w14:textId="77777777" w:rsidR="001A4ADA" w:rsidRPr="001313B1" w:rsidRDefault="001A4ADA" w:rsidP="009216E0">
      <w:pPr>
        <w:numPr>
          <w:ilvl w:val="1"/>
          <w:numId w:val="23"/>
        </w:numPr>
        <w:autoSpaceDE w:val="0"/>
        <w:autoSpaceDN w:val="0"/>
        <w:adjustRightInd w:val="0"/>
        <w:spacing w:after="27" w:line="240" w:lineRule="auto"/>
        <w:ind w:left="851" w:right="284"/>
        <w:jc w:val="both"/>
        <w:rPr>
          <w:rFonts w:ascii="Times New Roman" w:eastAsia="Times New Roman" w:hAnsi="Times New Roman" w:cs="Times New Roman"/>
          <w:sz w:val="24"/>
          <w:szCs w:val="24"/>
        </w:rPr>
      </w:pPr>
      <w:proofErr w:type="spellStart"/>
      <w:r w:rsidRPr="001313B1">
        <w:rPr>
          <w:rFonts w:ascii="Times New Roman" w:eastAsia="Times New Roman" w:hAnsi="Times New Roman" w:cs="Times New Roman"/>
          <w:sz w:val="24"/>
          <w:szCs w:val="24"/>
        </w:rPr>
        <w:t>Hankija</w:t>
      </w:r>
      <w:proofErr w:type="spellEnd"/>
      <w:r w:rsidRPr="001313B1">
        <w:rPr>
          <w:rFonts w:ascii="Times New Roman" w:eastAsia="Times New Roman" w:hAnsi="Times New Roman" w:cs="Times New Roman"/>
          <w:sz w:val="24"/>
          <w:szCs w:val="24"/>
        </w:rPr>
        <w:t xml:space="preserve"> avab pakkumused, kontrollib vajalike dokumentide olemasolu ja  pakkumuste vastavust esitatud nõuetele.</w:t>
      </w:r>
    </w:p>
    <w:p w14:paraId="4FB51A22" w14:textId="77777777" w:rsidR="001A4ADA" w:rsidRPr="001313B1" w:rsidRDefault="001A4ADA" w:rsidP="009216E0">
      <w:pPr>
        <w:numPr>
          <w:ilvl w:val="1"/>
          <w:numId w:val="23"/>
        </w:numPr>
        <w:autoSpaceDE w:val="0"/>
        <w:autoSpaceDN w:val="0"/>
        <w:adjustRightInd w:val="0"/>
        <w:spacing w:after="27" w:line="240" w:lineRule="auto"/>
        <w:ind w:left="851" w:right="284"/>
        <w:jc w:val="both"/>
        <w:rPr>
          <w:rFonts w:ascii="Times New Roman" w:eastAsia="Times New Roman" w:hAnsi="Times New Roman" w:cs="Times New Roman"/>
          <w:sz w:val="24"/>
          <w:szCs w:val="24"/>
        </w:rPr>
      </w:pPr>
      <w:proofErr w:type="spellStart"/>
      <w:r w:rsidRPr="001313B1">
        <w:rPr>
          <w:rFonts w:ascii="Times New Roman" w:eastAsia="Times New Roman" w:hAnsi="Times New Roman" w:cs="Times New Roman"/>
          <w:sz w:val="24"/>
          <w:szCs w:val="24"/>
        </w:rPr>
        <w:t>Hankija</w:t>
      </w:r>
      <w:proofErr w:type="spellEnd"/>
      <w:r w:rsidRPr="001313B1">
        <w:rPr>
          <w:rFonts w:ascii="Times New Roman" w:eastAsia="Times New Roman" w:hAnsi="Times New Roman" w:cs="Times New Roman"/>
          <w:sz w:val="24"/>
          <w:szCs w:val="24"/>
        </w:rPr>
        <w:t xml:space="preserve"> võib nõuda pakkujalt esitatud pakkumuse kohta täiendavaid selgitusi/dokumente. Pakkuja on kohustatud nõutava teabe esitama 3 tööpäeva jooksul.</w:t>
      </w:r>
    </w:p>
    <w:p w14:paraId="71B8683C" w14:textId="77777777" w:rsidR="001A4ADA" w:rsidRPr="001313B1" w:rsidRDefault="001A4ADA" w:rsidP="009216E0">
      <w:pPr>
        <w:numPr>
          <w:ilvl w:val="1"/>
          <w:numId w:val="23"/>
        </w:numPr>
        <w:autoSpaceDE w:val="0"/>
        <w:autoSpaceDN w:val="0"/>
        <w:adjustRightInd w:val="0"/>
        <w:spacing w:after="27" w:line="240" w:lineRule="auto"/>
        <w:ind w:left="851" w:right="284"/>
        <w:jc w:val="both"/>
        <w:rPr>
          <w:rFonts w:ascii="Times New Roman" w:eastAsia="Times New Roman" w:hAnsi="Times New Roman" w:cs="Times New Roman"/>
          <w:sz w:val="24"/>
          <w:szCs w:val="24"/>
        </w:rPr>
      </w:pPr>
      <w:r w:rsidRPr="001313B1">
        <w:rPr>
          <w:rFonts w:ascii="Times New Roman" w:eastAsia="Times New Roman" w:hAnsi="Times New Roman" w:cs="Times New Roman"/>
          <w:sz w:val="24"/>
          <w:szCs w:val="24"/>
        </w:rPr>
        <w:t xml:space="preserve"> Kui pakkuja ei esita punktis 1.2. nimetatud tähtaja jooksul küsitud selgitusi/dokumente, pakkuja pakkumus ei vasta </w:t>
      </w:r>
      <w:proofErr w:type="spellStart"/>
      <w:r w:rsidRPr="001313B1">
        <w:rPr>
          <w:rFonts w:ascii="Times New Roman" w:eastAsia="Times New Roman" w:hAnsi="Times New Roman" w:cs="Times New Roman"/>
          <w:sz w:val="24"/>
          <w:szCs w:val="24"/>
        </w:rPr>
        <w:t>hankija</w:t>
      </w:r>
      <w:proofErr w:type="spellEnd"/>
      <w:r w:rsidRPr="001313B1">
        <w:rPr>
          <w:rFonts w:ascii="Times New Roman" w:eastAsia="Times New Roman" w:hAnsi="Times New Roman" w:cs="Times New Roman"/>
          <w:sz w:val="24"/>
          <w:szCs w:val="24"/>
        </w:rPr>
        <w:t xml:space="preserve"> esitatud nõuetele või pakkujal on maksuvõlg, on </w:t>
      </w:r>
      <w:proofErr w:type="spellStart"/>
      <w:r w:rsidRPr="001313B1">
        <w:rPr>
          <w:rFonts w:ascii="Times New Roman" w:eastAsia="Times New Roman" w:hAnsi="Times New Roman" w:cs="Times New Roman"/>
          <w:sz w:val="24"/>
          <w:szCs w:val="24"/>
        </w:rPr>
        <w:t>hankijal</w:t>
      </w:r>
      <w:proofErr w:type="spellEnd"/>
      <w:r w:rsidRPr="001313B1">
        <w:rPr>
          <w:rFonts w:ascii="Times New Roman" w:eastAsia="Times New Roman" w:hAnsi="Times New Roman" w:cs="Times New Roman"/>
          <w:sz w:val="24"/>
          <w:szCs w:val="24"/>
        </w:rPr>
        <w:t xml:space="preserve"> õigus pakkumus mittevastavaks tunnistada ja pakkumus ei osale edasises hindamises. </w:t>
      </w:r>
    </w:p>
    <w:p w14:paraId="4A83B67D" w14:textId="77777777" w:rsidR="001A4ADA" w:rsidRPr="001313B1" w:rsidRDefault="0057501C" w:rsidP="009216E0">
      <w:pPr>
        <w:numPr>
          <w:ilvl w:val="1"/>
          <w:numId w:val="23"/>
        </w:numPr>
        <w:autoSpaceDE w:val="0"/>
        <w:autoSpaceDN w:val="0"/>
        <w:adjustRightInd w:val="0"/>
        <w:spacing w:after="27" w:line="240" w:lineRule="auto"/>
        <w:ind w:left="851" w:right="284"/>
        <w:jc w:val="both"/>
        <w:rPr>
          <w:rFonts w:ascii="Times New Roman" w:eastAsia="Times New Roman" w:hAnsi="Times New Roman" w:cs="Times New Roman"/>
          <w:sz w:val="24"/>
          <w:szCs w:val="24"/>
        </w:rPr>
      </w:pPr>
      <w:proofErr w:type="spellStart"/>
      <w:r w:rsidRPr="001313B1">
        <w:rPr>
          <w:rFonts w:ascii="Times New Roman" w:eastAsia="Times New Roman" w:hAnsi="Times New Roman" w:cs="Times New Roman"/>
          <w:sz w:val="24"/>
          <w:szCs w:val="24"/>
        </w:rPr>
        <w:t>Hankija</w:t>
      </w:r>
      <w:proofErr w:type="spellEnd"/>
      <w:r w:rsidRPr="001313B1">
        <w:rPr>
          <w:rFonts w:ascii="Times New Roman" w:eastAsia="Times New Roman" w:hAnsi="Times New Roman" w:cs="Times New Roman"/>
          <w:sz w:val="24"/>
          <w:szCs w:val="24"/>
        </w:rPr>
        <w:t xml:space="preserve"> </w:t>
      </w:r>
      <w:r w:rsidR="001A4ADA" w:rsidRPr="001313B1">
        <w:rPr>
          <w:rFonts w:ascii="Times New Roman" w:eastAsia="Times New Roman" w:hAnsi="Times New Roman" w:cs="Times New Roman"/>
          <w:sz w:val="24"/>
          <w:szCs w:val="24"/>
        </w:rPr>
        <w:t>selgitab välja eduka pakkumise.</w:t>
      </w:r>
    </w:p>
    <w:p w14:paraId="39FCBA71" w14:textId="77777777" w:rsidR="001A4ADA" w:rsidRPr="001313B1" w:rsidRDefault="001A4ADA" w:rsidP="009216E0">
      <w:pPr>
        <w:numPr>
          <w:ilvl w:val="1"/>
          <w:numId w:val="23"/>
        </w:numPr>
        <w:autoSpaceDE w:val="0"/>
        <w:autoSpaceDN w:val="0"/>
        <w:adjustRightInd w:val="0"/>
        <w:spacing w:after="27" w:line="240" w:lineRule="auto"/>
        <w:ind w:left="851" w:right="284"/>
        <w:jc w:val="both"/>
        <w:rPr>
          <w:rFonts w:ascii="Times New Roman" w:eastAsia="Times New Roman" w:hAnsi="Times New Roman" w:cs="Times New Roman"/>
          <w:sz w:val="24"/>
          <w:szCs w:val="24"/>
        </w:rPr>
      </w:pPr>
      <w:r w:rsidRPr="001313B1">
        <w:rPr>
          <w:rFonts w:ascii="Times New Roman" w:eastAsia="Times New Roman" w:hAnsi="Times New Roman" w:cs="Times New Roman"/>
          <w:sz w:val="24"/>
          <w:szCs w:val="24"/>
        </w:rPr>
        <w:t xml:space="preserve">Vajadusel peab </w:t>
      </w:r>
      <w:proofErr w:type="spellStart"/>
      <w:r w:rsidRPr="001313B1">
        <w:rPr>
          <w:rFonts w:ascii="Times New Roman" w:eastAsia="Times New Roman" w:hAnsi="Times New Roman" w:cs="Times New Roman"/>
          <w:sz w:val="24"/>
          <w:szCs w:val="24"/>
        </w:rPr>
        <w:t>hankija</w:t>
      </w:r>
      <w:proofErr w:type="spellEnd"/>
      <w:r w:rsidRPr="001313B1">
        <w:rPr>
          <w:rFonts w:ascii="Times New Roman" w:eastAsia="Times New Roman" w:hAnsi="Times New Roman" w:cs="Times New Roman"/>
          <w:sz w:val="24"/>
          <w:szCs w:val="24"/>
        </w:rPr>
        <w:t xml:space="preserve"> pakkujaga esitatud pakkumuse osas läbirääkimisi. Juhul, kui pakkumus vastab </w:t>
      </w:r>
      <w:proofErr w:type="spellStart"/>
      <w:r w:rsidRPr="001313B1">
        <w:rPr>
          <w:rFonts w:ascii="Times New Roman" w:eastAsia="Times New Roman" w:hAnsi="Times New Roman" w:cs="Times New Roman"/>
          <w:sz w:val="24"/>
          <w:szCs w:val="24"/>
        </w:rPr>
        <w:t>hankija</w:t>
      </w:r>
      <w:proofErr w:type="spellEnd"/>
      <w:r w:rsidRPr="001313B1">
        <w:rPr>
          <w:rFonts w:ascii="Times New Roman" w:eastAsia="Times New Roman" w:hAnsi="Times New Roman" w:cs="Times New Roman"/>
          <w:sz w:val="24"/>
          <w:szCs w:val="24"/>
        </w:rPr>
        <w:t xml:space="preserve"> ootustele, läbirääkimisi ei peeta.</w:t>
      </w:r>
    </w:p>
    <w:p w14:paraId="2F896382" w14:textId="77777777" w:rsidR="001A4ADA" w:rsidRPr="001313B1" w:rsidRDefault="0057501C" w:rsidP="0057501C">
      <w:pPr>
        <w:numPr>
          <w:ilvl w:val="1"/>
          <w:numId w:val="23"/>
        </w:numPr>
        <w:autoSpaceDE w:val="0"/>
        <w:autoSpaceDN w:val="0"/>
        <w:adjustRightInd w:val="0"/>
        <w:spacing w:after="27" w:line="240" w:lineRule="auto"/>
        <w:ind w:left="851" w:right="284"/>
        <w:jc w:val="both"/>
        <w:rPr>
          <w:rFonts w:ascii="Times New Roman" w:eastAsia="Times New Roman" w:hAnsi="Times New Roman" w:cs="Times New Roman"/>
          <w:sz w:val="24"/>
          <w:szCs w:val="24"/>
        </w:rPr>
      </w:pPr>
      <w:r w:rsidRPr="001313B1">
        <w:rPr>
          <w:rFonts w:ascii="Times New Roman" w:eastAsia="Times New Roman" w:hAnsi="Times New Roman" w:cs="Times New Roman"/>
          <w:sz w:val="24"/>
          <w:szCs w:val="24"/>
        </w:rPr>
        <w:t>Läbi räägitakse pakkumuse maksumuse üle.</w:t>
      </w:r>
    </w:p>
    <w:p w14:paraId="44BB3FA1" w14:textId="77777777" w:rsidR="001A4ADA" w:rsidRPr="001313B1" w:rsidRDefault="001A4ADA" w:rsidP="009216E0">
      <w:pPr>
        <w:numPr>
          <w:ilvl w:val="1"/>
          <w:numId w:val="23"/>
        </w:numPr>
        <w:autoSpaceDE w:val="0"/>
        <w:autoSpaceDN w:val="0"/>
        <w:adjustRightInd w:val="0"/>
        <w:spacing w:after="27" w:line="240" w:lineRule="auto"/>
        <w:ind w:left="851" w:right="284"/>
        <w:jc w:val="both"/>
        <w:rPr>
          <w:rFonts w:ascii="Times New Roman" w:eastAsia="Times New Roman" w:hAnsi="Times New Roman" w:cs="Times New Roman"/>
          <w:sz w:val="24"/>
          <w:szCs w:val="24"/>
        </w:rPr>
      </w:pPr>
      <w:r w:rsidRPr="001313B1">
        <w:rPr>
          <w:rFonts w:ascii="Times New Roman" w:eastAsia="Times New Roman" w:hAnsi="Times New Roman" w:cs="Times New Roman"/>
          <w:sz w:val="24"/>
          <w:szCs w:val="24"/>
        </w:rPr>
        <w:t xml:space="preserve">Läbirääkimised on konfidentsiaalsed. </w:t>
      </w:r>
      <w:proofErr w:type="spellStart"/>
      <w:r w:rsidRPr="001313B1">
        <w:rPr>
          <w:rFonts w:ascii="Times New Roman" w:eastAsia="Times New Roman" w:hAnsi="Times New Roman" w:cs="Times New Roman"/>
          <w:sz w:val="24"/>
          <w:szCs w:val="24"/>
        </w:rPr>
        <w:t>Hankija</w:t>
      </w:r>
      <w:proofErr w:type="spellEnd"/>
      <w:r w:rsidRPr="001313B1">
        <w:rPr>
          <w:rFonts w:ascii="Times New Roman" w:eastAsia="Times New Roman" w:hAnsi="Times New Roman" w:cs="Times New Roman"/>
          <w:sz w:val="24"/>
          <w:szCs w:val="24"/>
        </w:rPr>
        <w:t xml:space="preserve"> võib teha pakkujale ettepaneku pakkumuse täiendamiseks läbirääkimiste käigus täpsustatud lahendusega ning esitada kohandatud pakkumus.</w:t>
      </w:r>
    </w:p>
    <w:p w14:paraId="5E84CF50" w14:textId="77777777" w:rsidR="001A4ADA" w:rsidRPr="001313B1" w:rsidRDefault="001A4ADA" w:rsidP="009216E0">
      <w:pPr>
        <w:ind w:left="851" w:right="284"/>
        <w:rPr>
          <w:rFonts w:ascii="Times New Roman" w:hAnsi="Times New Roman" w:cs="Times New Roman"/>
          <w:sz w:val="24"/>
          <w:szCs w:val="24"/>
        </w:rPr>
      </w:pPr>
      <w:r w:rsidRPr="001313B1">
        <w:rPr>
          <w:rFonts w:ascii="Times New Roman" w:hAnsi="Times New Roman" w:cs="Times New Roman"/>
          <w:sz w:val="24"/>
          <w:szCs w:val="24"/>
        </w:rPr>
        <w:br w:type="page"/>
      </w:r>
    </w:p>
    <w:p w14:paraId="28122960" w14:textId="77777777" w:rsidR="000D02FE" w:rsidRPr="001313B1" w:rsidRDefault="00266B74" w:rsidP="009216E0">
      <w:pPr>
        <w:pStyle w:val="NoSpacing"/>
        <w:ind w:left="851" w:right="284"/>
        <w:jc w:val="right"/>
        <w:rPr>
          <w:rFonts w:ascii="Times New Roman" w:hAnsi="Times New Roman" w:cs="Times New Roman"/>
          <w:sz w:val="24"/>
          <w:szCs w:val="24"/>
        </w:rPr>
      </w:pPr>
      <w:r w:rsidRPr="001313B1">
        <w:rPr>
          <w:rFonts w:ascii="Times New Roman" w:hAnsi="Times New Roman" w:cs="Times New Roman"/>
          <w:sz w:val="24"/>
          <w:szCs w:val="24"/>
        </w:rPr>
        <w:lastRenderedPageBreak/>
        <w:t>Kirjaliku kutse l</w:t>
      </w:r>
      <w:r w:rsidR="000D02FE" w:rsidRPr="001313B1">
        <w:rPr>
          <w:rFonts w:ascii="Times New Roman" w:hAnsi="Times New Roman" w:cs="Times New Roman"/>
          <w:sz w:val="24"/>
          <w:szCs w:val="24"/>
        </w:rPr>
        <w:t>isa 1</w:t>
      </w:r>
    </w:p>
    <w:p w14:paraId="5BC9FE46" w14:textId="77777777" w:rsidR="000D02FE" w:rsidRPr="001313B1" w:rsidRDefault="000D02FE" w:rsidP="009216E0">
      <w:pPr>
        <w:pStyle w:val="NoSpacing"/>
        <w:ind w:left="851" w:right="284"/>
        <w:jc w:val="right"/>
        <w:rPr>
          <w:rFonts w:ascii="Times New Roman" w:hAnsi="Times New Roman" w:cs="Times New Roman"/>
          <w:sz w:val="24"/>
          <w:szCs w:val="24"/>
        </w:rPr>
      </w:pPr>
      <w:r w:rsidRPr="001313B1">
        <w:rPr>
          <w:rFonts w:ascii="Times New Roman" w:hAnsi="Times New Roman" w:cs="Times New Roman"/>
          <w:sz w:val="24"/>
          <w:szCs w:val="24"/>
        </w:rPr>
        <w:t>T</w:t>
      </w:r>
      <w:r w:rsidR="00877FD6" w:rsidRPr="001313B1">
        <w:rPr>
          <w:rFonts w:ascii="Times New Roman" w:hAnsi="Times New Roman" w:cs="Times New Roman"/>
          <w:sz w:val="24"/>
          <w:szCs w:val="24"/>
        </w:rPr>
        <w:t>eenuse t</w:t>
      </w:r>
      <w:r w:rsidRPr="001313B1">
        <w:rPr>
          <w:rFonts w:ascii="Times New Roman" w:hAnsi="Times New Roman" w:cs="Times New Roman"/>
          <w:sz w:val="24"/>
          <w:szCs w:val="24"/>
        </w:rPr>
        <w:t>ehniline kirjeldus</w:t>
      </w:r>
    </w:p>
    <w:p w14:paraId="6F2C9852" w14:textId="77777777" w:rsidR="000D02FE" w:rsidRPr="001313B1" w:rsidRDefault="000D02FE" w:rsidP="009216E0">
      <w:pPr>
        <w:tabs>
          <w:tab w:val="left" w:pos="6521"/>
        </w:tabs>
        <w:spacing w:before="120" w:after="0" w:line="240" w:lineRule="auto"/>
        <w:ind w:left="851" w:right="284"/>
        <w:rPr>
          <w:rFonts w:ascii="Times New Roman" w:eastAsia="Times New Roman" w:hAnsi="Times New Roman" w:cs="Times New Roman"/>
          <w:b/>
          <w:bCs/>
          <w:sz w:val="24"/>
          <w:szCs w:val="24"/>
        </w:rPr>
      </w:pPr>
    </w:p>
    <w:p w14:paraId="1CDC7A47" w14:textId="66667E89" w:rsidR="000D02FE" w:rsidRPr="001313B1" w:rsidRDefault="000D02FE" w:rsidP="009216E0">
      <w:pPr>
        <w:ind w:left="851" w:right="284"/>
        <w:jc w:val="center"/>
        <w:rPr>
          <w:rFonts w:ascii="Times New Roman" w:hAnsi="Times New Roman" w:cs="Times New Roman"/>
          <w:b/>
          <w:sz w:val="24"/>
          <w:szCs w:val="24"/>
        </w:rPr>
      </w:pPr>
      <w:r w:rsidRPr="001313B1">
        <w:rPr>
          <w:rFonts w:ascii="Times New Roman" w:eastAsia="Times New Roman" w:hAnsi="Times New Roman" w:cs="Times New Roman"/>
          <w:b/>
          <w:bCs/>
          <w:sz w:val="24"/>
          <w:szCs w:val="24"/>
        </w:rPr>
        <w:t>Ostumenetluse „</w:t>
      </w:r>
      <w:bookmarkStart w:id="0" w:name="_Hlk87203188"/>
      <w:r w:rsidR="00B84B93" w:rsidRPr="001313B1">
        <w:rPr>
          <w:rFonts w:ascii="Times New Roman" w:eastAsia="Times New Roman" w:hAnsi="Times New Roman" w:cs="Times New Roman"/>
          <w:b/>
          <w:bCs/>
          <w:sz w:val="24"/>
          <w:szCs w:val="24"/>
        </w:rPr>
        <w:t>abivajajate/vähekindlustatud perede psühholoogiline nõustamine</w:t>
      </w:r>
      <w:bookmarkEnd w:id="0"/>
      <w:r w:rsidRPr="001313B1">
        <w:rPr>
          <w:rFonts w:ascii="Times New Roman" w:eastAsia="Times New Roman" w:hAnsi="Times New Roman" w:cs="Times New Roman"/>
          <w:b/>
          <w:bCs/>
          <w:sz w:val="24"/>
          <w:szCs w:val="24"/>
        </w:rPr>
        <w:t>“ tehniline kirjeldus</w:t>
      </w:r>
    </w:p>
    <w:p w14:paraId="514BAC44" w14:textId="77777777" w:rsidR="000D02FE" w:rsidRPr="001313B1" w:rsidRDefault="000D02FE" w:rsidP="009216E0">
      <w:pPr>
        <w:pStyle w:val="phitekst"/>
        <w:tabs>
          <w:tab w:val="clear" w:pos="576"/>
        </w:tabs>
        <w:spacing w:before="10" w:after="10"/>
        <w:ind w:left="851" w:right="284" w:firstLine="0"/>
        <w:rPr>
          <w:b w:val="0"/>
          <w:highlight w:val="yellow"/>
        </w:rPr>
      </w:pPr>
    </w:p>
    <w:p w14:paraId="5F1C8890" w14:textId="77777777" w:rsidR="000D02FE" w:rsidRPr="001313B1" w:rsidRDefault="000D02FE" w:rsidP="009216E0">
      <w:pPr>
        <w:pStyle w:val="phitekst"/>
        <w:tabs>
          <w:tab w:val="clear" w:pos="576"/>
        </w:tabs>
        <w:spacing w:before="10" w:after="10"/>
        <w:ind w:left="851" w:right="284"/>
        <w:rPr>
          <w:b w:val="0"/>
          <w:highlight w:val="yellow"/>
        </w:rPr>
      </w:pPr>
    </w:p>
    <w:p w14:paraId="64AFF0AD" w14:textId="1439FE67" w:rsidR="00D54700" w:rsidRPr="001313B1" w:rsidRDefault="00D54700" w:rsidP="00524F7F">
      <w:pPr>
        <w:pStyle w:val="ListParagraph"/>
        <w:numPr>
          <w:ilvl w:val="0"/>
          <w:numId w:val="34"/>
        </w:numPr>
        <w:ind w:right="284"/>
        <w:jc w:val="both"/>
      </w:pPr>
      <w:r w:rsidRPr="001313B1">
        <w:t xml:space="preserve">Psühholoogilise nõustamise teenuse eesmärk on </w:t>
      </w:r>
      <w:r w:rsidR="00524F7F" w:rsidRPr="001313B1">
        <w:t>vähendada pereprobleeme ja parendada laste heaolu; pakkuda operatiivset kriisi- ja perenõustamist koostöövõrgustikus.</w:t>
      </w:r>
    </w:p>
    <w:p w14:paraId="4CB0FA0F" w14:textId="74BE9AB9" w:rsidR="00D3641B" w:rsidRPr="001313B1" w:rsidRDefault="00D3641B" w:rsidP="00D3641B">
      <w:pPr>
        <w:pStyle w:val="ListParagraph"/>
        <w:numPr>
          <w:ilvl w:val="0"/>
          <w:numId w:val="34"/>
        </w:numPr>
        <w:ind w:right="284"/>
        <w:jc w:val="both"/>
      </w:pPr>
      <w:r w:rsidRPr="001313B1">
        <w:rPr>
          <w:rFonts w:eastAsia="Times New Roman"/>
          <w:color w:val="000000"/>
          <w:kern w:val="3"/>
          <w:lang w:eastAsia="ja-JP" w:bidi="fa-IR"/>
        </w:rPr>
        <w:t xml:space="preserve">Teenust osutatakse </w:t>
      </w:r>
      <w:r w:rsidR="00524F7F" w:rsidRPr="001313B1">
        <w:rPr>
          <w:rFonts w:eastAsia="Times New Roman"/>
          <w:color w:val="000000"/>
          <w:kern w:val="3"/>
          <w:lang w:eastAsia="ja-JP" w:bidi="fa-IR"/>
        </w:rPr>
        <w:t>abivajajate/vähekindlustatud perede</w:t>
      </w:r>
      <w:r w:rsidR="004C5C25" w:rsidRPr="001313B1">
        <w:rPr>
          <w:rFonts w:eastAsia="Times New Roman"/>
          <w:color w:val="000000"/>
          <w:kern w:val="3"/>
          <w:lang w:eastAsia="ja-JP" w:bidi="fa-IR"/>
        </w:rPr>
        <w:t>le</w:t>
      </w:r>
      <w:r w:rsidRPr="001313B1">
        <w:rPr>
          <w:rFonts w:eastAsia="Times New Roman"/>
          <w:color w:val="000000"/>
          <w:kern w:val="3"/>
          <w:lang w:eastAsia="ja-JP" w:bidi="fa-IR"/>
        </w:rPr>
        <w:t>, kelle elukohana on rahvastikuregistrisse kantud Tallinna linn.</w:t>
      </w:r>
    </w:p>
    <w:p w14:paraId="3C75E9CA" w14:textId="11E18A03" w:rsidR="00D3641B" w:rsidRPr="001313B1" w:rsidRDefault="009C1675" w:rsidP="00D3641B">
      <w:pPr>
        <w:pStyle w:val="ListParagraph"/>
        <w:numPr>
          <w:ilvl w:val="0"/>
          <w:numId w:val="34"/>
        </w:numPr>
        <w:ind w:right="284"/>
        <w:jc w:val="both"/>
      </w:pPr>
      <w:r w:rsidRPr="001313B1">
        <w:t xml:space="preserve">Teenuse eeldatav  maht on </w:t>
      </w:r>
      <w:r w:rsidR="0099151D" w:rsidRPr="001313B1">
        <w:t>eeldatavalt 500</w:t>
      </w:r>
      <w:r w:rsidR="00C16621" w:rsidRPr="001313B1">
        <w:t xml:space="preserve"> </w:t>
      </w:r>
      <w:r w:rsidR="004C5C25" w:rsidRPr="001313B1">
        <w:t xml:space="preserve">abivajavat klienti </w:t>
      </w:r>
      <w:r w:rsidR="00C16621" w:rsidRPr="001313B1">
        <w:t>koos pereliikmetega aastas.</w:t>
      </w:r>
    </w:p>
    <w:p w14:paraId="1296CA25" w14:textId="344C8C6D" w:rsidR="00D3641B" w:rsidRPr="001313B1" w:rsidRDefault="00D54700" w:rsidP="002F5198">
      <w:pPr>
        <w:pStyle w:val="ListParagraph"/>
        <w:numPr>
          <w:ilvl w:val="0"/>
          <w:numId w:val="34"/>
        </w:numPr>
        <w:ind w:right="284"/>
        <w:jc w:val="both"/>
      </w:pPr>
      <w:r w:rsidRPr="001313B1">
        <w:t>Teenust osutatakse tööpäeviti</w:t>
      </w:r>
      <w:r w:rsidR="004C5C25" w:rsidRPr="001313B1">
        <w:t xml:space="preserve"> ning vajadusel</w:t>
      </w:r>
      <w:r w:rsidR="0099151D" w:rsidRPr="001313B1">
        <w:t xml:space="preserve"> nädalavahetustel</w:t>
      </w:r>
      <w:r w:rsidRPr="001313B1">
        <w:t>. Teenust osutatakse teenuse</w:t>
      </w:r>
      <w:r w:rsidR="00D80A21" w:rsidRPr="001313B1">
        <w:t xml:space="preserve"> </w:t>
      </w:r>
      <w:proofErr w:type="spellStart"/>
      <w:r w:rsidRPr="001313B1">
        <w:t>osutaja</w:t>
      </w:r>
      <w:proofErr w:type="spellEnd"/>
      <w:r w:rsidRPr="001313B1">
        <w:t xml:space="preserve"> ruumides </w:t>
      </w:r>
      <w:r w:rsidR="002F5198" w:rsidRPr="001313B1">
        <w:t xml:space="preserve">kriisi- ja </w:t>
      </w:r>
      <w:proofErr w:type="spellStart"/>
      <w:r w:rsidR="002F5198" w:rsidRPr="001313B1">
        <w:t>perenõustamisteenusena</w:t>
      </w:r>
      <w:proofErr w:type="spellEnd"/>
      <w:r w:rsidR="0099151D" w:rsidRPr="001313B1">
        <w:t xml:space="preserve">. </w:t>
      </w:r>
      <w:r w:rsidRPr="001313B1">
        <w:t xml:space="preserve">Ühe individuaal- ja </w:t>
      </w:r>
      <w:proofErr w:type="spellStart"/>
      <w:r w:rsidRPr="001313B1">
        <w:t>perenõustamisseansi</w:t>
      </w:r>
      <w:proofErr w:type="spellEnd"/>
      <w:r w:rsidRPr="001313B1">
        <w:t xml:space="preserve"> kestus on tavapäraselt </w:t>
      </w:r>
      <w:r w:rsidR="00B84B93" w:rsidRPr="001313B1">
        <w:t>60</w:t>
      </w:r>
      <w:r w:rsidRPr="001313B1">
        <w:t xml:space="preserve">–90 min. </w:t>
      </w:r>
    </w:p>
    <w:p w14:paraId="3DD5A62A" w14:textId="0C1F843B" w:rsidR="00D3641B" w:rsidRPr="001313B1" w:rsidRDefault="002951AA" w:rsidP="00D3641B">
      <w:pPr>
        <w:pStyle w:val="ListParagraph"/>
        <w:numPr>
          <w:ilvl w:val="0"/>
          <w:numId w:val="34"/>
        </w:numPr>
        <w:ind w:right="284"/>
        <w:jc w:val="both"/>
      </w:pPr>
      <w:r w:rsidRPr="001313B1">
        <w:t>Teenust osutavad</w:t>
      </w:r>
      <w:r w:rsidR="00D54700" w:rsidRPr="001313B1">
        <w:t xml:space="preserve"> kõrgharidusega psühholoog</w:t>
      </w:r>
      <w:r w:rsidRPr="001313B1">
        <w:t>id</w:t>
      </w:r>
      <w:r w:rsidR="00EB54F7" w:rsidRPr="001313B1">
        <w:t>.</w:t>
      </w:r>
    </w:p>
    <w:p w14:paraId="48545FFD" w14:textId="77777777" w:rsidR="00D3641B" w:rsidRPr="001313B1" w:rsidRDefault="00D54700" w:rsidP="00D3641B">
      <w:pPr>
        <w:pStyle w:val="ListParagraph"/>
        <w:numPr>
          <w:ilvl w:val="0"/>
          <w:numId w:val="34"/>
        </w:numPr>
        <w:ind w:right="284"/>
        <w:jc w:val="both"/>
      </w:pPr>
      <w:r w:rsidRPr="001313B1">
        <w:t xml:space="preserve">Teenuse raames toimub: </w:t>
      </w:r>
    </w:p>
    <w:p w14:paraId="67F358BB" w14:textId="77777777" w:rsidR="00D3641B" w:rsidRPr="001313B1" w:rsidRDefault="00D54700" w:rsidP="00D3641B">
      <w:pPr>
        <w:pStyle w:val="ListParagraph"/>
        <w:numPr>
          <w:ilvl w:val="1"/>
          <w:numId w:val="34"/>
        </w:numPr>
        <w:ind w:right="284"/>
        <w:jc w:val="both"/>
      </w:pPr>
      <w:r w:rsidRPr="001313B1">
        <w:t xml:space="preserve"> tutvumine ja esmase kontakti loomine; </w:t>
      </w:r>
    </w:p>
    <w:p w14:paraId="7D9FE661" w14:textId="77777777" w:rsidR="00D3641B" w:rsidRPr="001313B1" w:rsidRDefault="00B302E7" w:rsidP="00D3641B">
      <w:pPr>
        <w:pStyle w:val="ListParagraph"/>
        <w:numPr>
          <w:ilvl w:val="1"/>
          <w:numId w:val="34"/>
        </w:numPr>
        <w:ind w:right="284"/>
        <w:jc w:val="both"/>
      </w:pPr>
      <w:r w:rsidRPr="001313B1">
        <w:t>praeguse toimetulekutaseme hindamine;</w:t>
      </w:r>
    </w:p>
    <w:p w14:paraId="7A561F61" w14:textId="77777777" w:rsidR="00D3641B" w:rsidRPr="001313B1" w:rsidRDefault="00D54700" w:rsidP="00D3641B">
      <w:pPr>
        <w:pStyle w:val="ListParagraph"/>
        <w:numPr>
          <w:ilvl w:val="1"/>
          <w:numId w:val="34"/>
        </w:numPr>
        <w:ind w:right="284"/>
        <w:jc w:val="both"/>
      </w:pPr>
      <w:r w:rsidRPr="001313B1">
        <w:t xml:space="preserve">soovitud tulemuste kindlaksmääramine, klientide ootuste korrigeerimine ja motiveerimine; </w:t>
      </w:r>
    </w:p>
    <w:p w14:paraId="54FECE17" w14:textId="77777777" w:rsidR="00D3641B" w:rsidRPr="001313B1" w:rsidRDefault="00D54700" w:rsidP="00D3641B">
      <w:pPr>
        <w:pStyle w:val="ListParagraph"/>
        <w:numPr>
          <w:ilvl w:val="1"/>
          <w:numId w:val="34"/>
        </w:numPr>
        <w:ind w:right="284"/>
        <w:jc w:val="both"/>
      </w:pPr>
      <w:r w:rsidRPr="001313B1">
        <w:t xml:space="preserve">tagasiside ja soovituste andmine; </w:t>
      </w:r>
    </w:p>
    <w:p w14:paraId="4E3519F4" w14:textId="77777777" w:rsidR="00D3641B" w:rsidRPr="001313B1" w:rsidRDefault="00D54700" w:rsidP="00D3641B">
      <w:pPr>
        <w:pStyle w:val="ListParagraph"/>
        <w:numPr>
          <w:ilvl w:val="1"/>
          <w:numId w:val="34"/>
        </w:numPr>
        <w:ind w:right="284"/>
        <w:jc w:val="both"/>
      </w:pPr>
      <w:r w:rsidRPr="001313B1">
        <w:t xml:space="preserve">edasise tegevuse kavandamine. </w:t>
      </w:r>
    </w:p>
    <w:p w14:paraId="6631780F" w14:textId="77777777" w:rsidR="00D3641B" w:rsidRPr="001313B1" w:rsidRDefault="002951AA" w:rsidP="00D3641B">
      <w:pPr>
        <w:pStyle w:val="ListParagraph"/>
        <w:numPr>
          <w:ilvl w:val="0"/>
          <w:numId w:val="34"/>
        </w:numPr>
        <w:ind w:right="284"/>
        <w:jc w:val="both"/>
      </w:pPr>
      <w:r w:rsidRPr="001313B1">
        <w:rPr>
          <w:rFonts w:eastAsia="Times New Roman"/>
        </w:rPr>
        <w:t>Teenus sisaldab vastuvõtul nõustamisele lisaks lastega töötavate spetsialistide</w:t>
      </w:r>
      <w:r w:rsidR="004068B9" w:rsidRPr="001313B1">
        <w:rPr>
          <w:rFonts w:eastAsia="Times New Roman"/>
        </w:rPr>
        <w:t>ga</w:t>
      </w:r>
      <w:r w:rsidRPr="001313B1">
        <w:rPr>
          <w:rFonts w:eastAsia="Times New Roman"/>
        </w:rPr>
        <w:t xml:space="preserve"> konsulteerimist. Teenuse kvaliteedi tagamiseks viib teenuse </w:t>
      </w:r>
      <w:proofErr w:type="spellStart"/>
      <w:r w:rsidRPr="001313B1">
        <w:rPr>
          <w:rFonts w:eastAsia="Times New Roman"/>
        </w:rPr>
        <w:t>osutaja</w:t>
      </w:r>
      <w:proofErr w:type="spellEnd"/>
      <w:r w:rsidRPr="001313B1">
        <w:rPr>
          <w:rFonts w:eastAsia="Times New Roman"/>
        </w:rPr>
        <w:t xml:space="preserve"> regulaarselt läbi </w:t>
      </w:r>
      <w:proofErr w:type="spellStart"/>
      <w:r w:rsidRPr="001313B1">
        <w:rPr>
          <w:rFonts w:eastAsia="Times New Roman"/>
        </w:rPr>
        <w:t>co</w:t>
      </w:r>
      <w:proofErr w:type="spellEnd"/>
      <w:r w:rsidRPr="001313B1">
        <w:rPr>
          <w:rFonts w:eastAsia="Times New Roman"/>
        </w:rPr>
        <w:t>-vis</w:t>
      </w:r>
      <w:r w:rsidR="004068B9" w:rsidRPr="001313B1">
        <w:rPr>
          <w:rFonts w:eastAsia="Times New Roman"/>
        </w:rPr>
        <w:t>i</w:t>
      </w:r>
      <w:r w:rsidRPr="001313B1">
        <w:rPr>
          <w:rFonts w:eastAsia="Times New Roman"/>
        </w:rPr>
        <w:t xml:space="preserve">oone ja kord kvartalis juhtumite arutelu </w:t>
      </w:r>
      <w:proofErr w:type="spellStart"/>
      <w:r w:rsidRPr="001313B1">
        <w:rPr>
          <w:rFonts w:eastAsia="Times New Roman"/>
        </w:rPr>
        <w:t>superviisoriga</w:t>
      </w:r>
      <w:proofErr w:type="spellEnd"/>
      <w:r w:rsidR="00B302E7" w:rsidRPr="001313B1">
        <w:rPr>
          <w:rFonts w:eastAsia="Times New Roman"/>
        </w:rPr>
        <w:t>. T</w:t>
      </w:r>
      <w:r w:rsidR="00795B2D" w:rsidRPr="001313B1">
        <w:rPr>
          <w:rFonts w:eastAsia="Times New Roman"/>
        </w:rPr>
        <w:t>öötajad</w:t>
      </w:r>
      <w:r w:rsidRPr="001313B1">
        <w:rPr>
          <w:rFonts w:eastAsia="Times New Roman"/>
        </w:rPr>
        <w:t xml:space="preserve"> osalevad erialastel koolitustel, konverentsidel, seminaridel.</w:t>
      </w:r>
    </w:p>
    <w:p w14:paraId="12D7D029" w14:textId="77777777" w:rsidR="00D3641B" w:rsidRPr="001313B1" w:rsidRDefault="00D54700" w:rsidP="00D3641B">
      <w:pPr>
        <w:pStyle w:val="ListParagraph"/>
        <w:numPr>
          <w:ilvl w:val="0"/>
          <w:numId w:val="34"/>
        </w:numPr>
        <w:ind w:right="284"/>
        <w:jc w:val="both"/>
      </w:pPr>
      <w:r w:rsidRPr="001313B1">
        <w:t>Teenuse</w:t>
      </w:r>
      <w:r w:rsidR="002951AA" w:rsidRPr="001313B1">
        <w:t xml:space="preserve"> </w:t>
      </w:r>
      <w:proofErr w:type="spellStart"/>
      <w:r w:rsidRPr="001313B1">
        <w:t>osutajal</w:t>
      </w:r>
      <w:proofErr w:type="spellEnd"/>
      <w:r w:rsidRPr="001313B1">
        <w:t xml:space="preserve"> peab olema kliendi nõustamiseks sobiv</w:t>
      </w:r>
      <w:r w:rsidR="004068B9" w:rsidRPr="001313B1">
        <w:t>ad</w:t>
      </w:r>
      <w:r w:rsidRPr="001313B1">
        <w:t xml:space="preserve"> ruum</w:t>
      </w:r>
      <w:r w:rsidR="004068B9" w:rsidRPr="001313B1">
        <w:t>id</w:t>
      </w:r>
      <w:r w:rsidR="00B302E7" w:rsidRPr="001313B1">
        <w:t xml:space="preserve"> </w:t>
      </w:r>
      <w:r w:rsidR="004068B9" w:rsidRPr="001313B1">
        <w:t>( k.a. WC)</w:t>
      </w:r>
      <w:r w:rsidR="00B302E7" w:rsidRPr="001313B1">
        <w:t>.</w:t>
      </w:r>
      <w:r w:rsidRPr="001313B1">
        <w:t xml:space="preserve"> </w:t>
      </w:r>
    </w:p>
    <w:p w14:paraId="7C598045" w14:textId="5F6965E4" w:rsidR="00D3641B" w:rsidRPr="001313B1" w:rsidRDefault="00D54700" w:rsidP="00D3641B">
      <w:pPr>
        <w:pStyle w:val="ListParagraph"/>
        <w:numPr>
          <w:ilvl w:val="0"/>
          <w:numId w:val="34"/>
        </w:numPr>
        <w:ind w:right="284"/>
        <w:jc w:val="both"/>
      </w:pPr>
      <w:r w:rsidRPr="001313B1">
        <w:t xml:space="preserve">Klient saab teenust </w:t>
      </w:r>
      <w:r w:rsidR="00795B2D" w:rsidRPr="001313B1">
        <w:t>lastekaitsetöötajate poolt</w:t>
      </w:r>
      <w:r w:rsidR="00B302E7" w:rsidRPr="001313B1">
        <w:t xml:space="preserve"> </w:t>
      </w:r>
      <w:r w:rsidR="00771F27" w:rsidRPr="001313B1">
        <w:t xml:space="preserve">suunatuna </w:t>
      </w:r>
      <w:r w:rsidR="00B302E7" w:rsidRPr="001313B1">
        <w:t xml:space="preserve">(edaspidi </w:t>
      </w:r>
      <w:r w:rsidR="00B302E7" w:rsidRPr="001313B1">
        <w:rPr>
          <w:i/>
        </w:rPr>
        <w:t xml:space="preserve">teenusele </w:t>
      </w:r>
      <w:proofErr w:type="spellStart"/>
      <w:r w:rsidR="00B302E7" w:rsidRPr="001313B1">
        <w:rPr>
          <w:i/>
        </w:rPr>
        <w:t>suunaja</w:t>
      </w:r>
      <w:proofErr w:type="spellEnd"/>
      <w:r w:rsidR="00B302E7" w:rsidRPr="001313B1">
        <w:t>)</w:t>
      </w:r>
      <w:r w:rsidRPr="001313B1">
        <w:t xml:space="preserve">. Teenust osutatakse kuni toimetuleku paranemiseni või probleemi lahenemiseni. </w:t>
      </w:r>
    </w:p>
    <w:p w14:paraId="109ACCEF" w14:textId="77777777" w:rsidR="00D3641B" w:rsidRPr="001313B1" w:rsidRDefault="00D54700" w:rsidP="00D3641B">
      <w:pPr>
        <w:pStyle w:val="ListParagraph"/>
        <w:numPr>
          <w:ilvl w:val="0"/>
          <w:numId w:val="34"/>
        </w:numPr>
        <w:ind w:right="284"/>
        <w:jc w:val="both"/>
      </w:pPr>
      <w:r w:rsidRPr="001313B1">
        <w:t>Teenuse</w:t>
      </w:r>
      <w:r w:rsidR="002951AA" w:rsidRPr="001313B1">
        <w:t xml:space="preserve"> </w:t>
      </w:r>
      <w:proofErr w:type="spellStart"/>
      <w:r w:rsidRPr="001313B1">
        <w:t>osutaja</w:t>
      </w:r>
      <w:proofErr w:type="spellEnd"/>
      <w:r w:rsidRPr="001313B1">
        <w:t xml:space="preserve"> dokumenteerib teenuse osutamise käigu ja säilitab juhtumit puudutava info klienditoimikus.</w:t>
      </w:r>
    </w:p>
    <w:p w14:paraId="1DB495AA" w14:textId="0E86687D" w:rsidR="00D54700" w:rsidRPr="001313B1" w:rsidRDefault="00771F27" w:rsidP="00D3641B">
      <w:pPr>
        <w:pStyle w:val="ListParagraph"/>
        <w:numPr>
          <w:ilvl w:val="0"/>
          <w:numId w:val="34"/>
        </w:numPr>
        <w:ind w:right="284"/>
        <w:jc w:val="both"/>
      </w:pPr>
      <w:proofErr w:type="spellStart"/>
      <w:r w:rsidRPr="001313B1">
        <w:t>T</w:t>
      </w:r>
      <w:r w:rsidR="00D54700" w:rsidRPr="001313B1">
        <w:t>eenuseosutaja</w:t>
      </w:r>
      <w:proofErr w:type="spellEnd"/>
      <w:r w:rsidR="00D54700" w:rsidRPr="001313B1">
        <w:t xml:space="preserve"> </w:t>
      </w:r>
      <w:r w:rsidRPr="001313B1">
        <w:t xml:space="preserve">esitab </w:t>
      </w:r>
      <w:r w:rsidR="00D54700" w:rsidRPr="001313B1">
        <w:t xml:space="preserve">teenuse osutamise lõppedes </w:t>
      </w:r>
      <w:r w:rsidR="00795B2D" w:rsidRPr="001313B1">
        <w:t xml:space="preserve">teenusele </w:t>
      </w:r>
      <w:proofErr w:type="spellStart"/>
      <w:r w:rsidR="00795B2D" w:rsidRPr="001313B1">
        <w:t>suunaja</w:t>
      </w:r>
      <w:proofErr w:type="spellEnd"/>
      <w:r w:rsidR="00795B2D" w:rsidRPr="001313B1">
        <w:t xml:space="preserve"> nõudmisel</w:t>
      </w:r>
      <w:r w:rsidR="00D54700" w:rsidRPr="001313B1">
        <w:t xml:space="preserve"> kokkuvõtte. Kui </w:t>
      </w:r>
      <w:proofErr w:type="spellStart"/>
      <w:r w:rsidR="00D54700" w:rsidRPr="001313B1">
        <w:t>teenuseosutajast</w:t>
      </w:r>
      <w:proofErr w:type="spellEnd"/>
      <w:r w:rsidR="00D54700" w:rsidRPr="001313B1">
        <w:t xml:space="preserve"> sõltumatutel põhjustel ei ole võimalik kliendile teenust osutada või klient on teenusest loobunud, teavitab </w:t>
      </w:r>
      <w:proofErr w:type="spellStart"/>
      <w:r w:rsidR="00D54700" w:rsidRPr="001313B1">
        <w:t>teenuseosutaja</w:t>
      </w:r>
      <w:proofErr w:type="spellEnd"/>
      <w:r w:rsidR="00D54700" w:rsidRPr="001313B1">
        <w:t xml:space="preserve"> sellest </w:t>
      </w:r>
      <w:r w:rsidR="00795B2D" w:rsidRPr="001313B1">
        <w:t xml:space="preserve">teenusele </w:t>
      </w:r>
      <w:proofErr w:type="spellStart"/>
      <w:r w:rsidR="00795B2D" w:rsidRPr="001313B1">
        <w:t>suunajat</w:t>
      </w:r>
      <w:proofErr w:type="spellEnd"/>
      <w:r w:rsidR="00D54700" w:rsidRPr="001313B1">
        <w:t xml:space="preserve"> esimesel võimalusel.</w:t>
      </w:r>
    </w:p>
    <w:p w14:paraId="33DE4E03" w14:textId="77777777" w:rsidR="006407DA" w:rsidRPr="001313B1" w:rsidRDefault="006407DA" w:rsidP="009216E0">
      <w:pPr>
        <w:ind w:left="851" w:right="284"/>
        <w:jc w:val="both"/>
        <w:rPr>
          <w:rFonts w:ascii="Times New Roman" w:hAnsi="Times New Roman" w:cs="Times New Roman"/>
          <w:b/>
          <w:sz w:val="24"/>
          <w:szCs w:val="24"/>
        </w:rPr>
      </w:pPr>
    </w:p>
    <w:p w14:paraId="726385DB" w14:textId="77777777" w:rsidR="00B063B0" w:rsidRPr="001313B1" w:rsidRDefault="00B063B0" w:rsidP="009216E0">
      <w:pPr>
        <w:ind w:left="851" w:right="284"/>
        <w:rPr>
          <w:rFonts w:ascii="Times New Roman" w:hAnsi="Times New Roman" w:cs="Times New Roman"/>
          <w:b/>
          <w:sz w:val="24"/>
          <w:szCs w:val="24"/>
        </w:rPr>
      </w:pPr>
    </w:p>
    <w:p w14:paraId="6F13084F" w14:textId="77777777" w:rsidR="001A4ADA" w:rsidRPr="001313B1" w:rsidRDefault="001A4ADA" w:rsidP="00D3641B">
      <w:pPr>
        <w:ind w:right="284"/>
        <w:rPr>
          <w:rFonts w:ascii="Times New Roman" w:hAnsi="Times New Roman" w:cs="Times New Roman"/>
          <w:b/>
          <w:sz w:val="24"/>
          <w:szCs w:val="24"/>
        </w:rPr>
      </w:pPr>
    </w:p>
    <w:p w14:paraId="4832B250" w14:textId="2CAD7424" w:rsidR="00D3641B" w:rsidRPr="001313B1" w:rsidRDefault="00D3641B" w:rsidP="00D3641B">
      <w:pPr>
        <w:ind w:right="284"/>
        <w:rPr>
          <w:rFonts w:ascii="Times New Roman" w:hAnsi="Times New Roman" w:cs="Times New Roman"/>
          <w:b/>
          <w:sz w:val="24"/>
          <w:szCs w:val="24"/>
        </w:rPr>
      </w:pPr>
    </w:p>
    <w:p w14:paraId="154D59B4" w14:textId="537712F3" w:rsidR="00AE3E4E" w:rsidRPr="001313B1" w:rsidRDefault="00AE3E4E" w:rsidP="00D3641B">
      <w:pPr>
        <w:ind w:right="284"/>
        <w:rPr>
          <w:rFonts w:ascii="Times New Roman" w:hAnsi="Times New Roman" w:cs="Times New Roman"/>
          <w:b/>
          <w:sz w:val="24"/>
          <w:szCs w:val="24"/>
        </w:rPr>
      </w:pPr>
    </w:p>
    <w:p w14:paraId="1A1ED5D6" w14:textId="77777777" w:rsidR="00AE3E4E" w:rsidRPr="001313B1" w:rsidRDefault="00AE3E4E" w:rsidP="00D3641B">
      <w:pPr>
        <w:ind w:right="284"/>
        <w:rPr>
          <w:rFonts w:ascii="Times New Roman" w:hAnsi="Times New Roman" w:cs="Times New Roman"/>
          <w:b/>
          <w:sz w:val="24"/>
          <w:szCs w:val="24"/>
        </w:rPr>
      </w:pPr>
    </w:p>
    <w:p w14:paraId="5BEF8B64" w14:textId="77777777" w:rsidR="001A4ADA" w:rsidRPr="001313B1" w:rsidRDefault="001A4ADA" w:rsidP="009216E0">
      <w:pPr>
        <w:ind w:left="851" w:right="284"/>
        <w:rPr>
          <w:rFonts w:ascii="Times New Roman" w:hAnsi="Times New Roman" w:cs="Times New Roman"/>
          <w:b/>
          <w:sz w:val="24"/>
          <w:szCs w:val="24"/>
        </w:rPr>
      </w:pPr>
    </w:p>
    <w:p w14:paraId="0FC35D7D" w14:textId="77777777" w:rsidR="001A4ADA" w:rsidRPr="001313B1" w:rsidRDefault="001A4ADA" w:rsidP="009216E0">
      <w:pPr>
        <w:pStyle w:val="NoSpacing"/>
        <w:ind w:left="851" w:right="284"/>
        <w:jc w:val="right"/>
        <w:rPr>
          <w:rFonts w:ascii="Times New Roman" w:hAnsi="Times New Roman" w:cs="Times New Roman"/>
          <w:sz w:val="24"/>
          <w:szCs w:val="24"/>
        </w:rPr>
      </w:pPr>
      <w:r w:rsidRPr="001313B1">
        <w:rPr>
          <w:rFonts w:ascii="Times New Roman" w:hAnsi="Times New Roman" w:cs="Times New Roman"/>
          <w:sz w:val="24"/>
          <w:szCs w:val="24"/>
        </w:rPr>
        <w:lastRenderedPageBreak/>
        <w:t>Kirjaliku kutse lisa 2</w:t>
      </w:r>
    </w:p>
    <w:p w14:paraId="54E635F0" w14:textId="77777777" w:rsidR="001A4ADA" w:rsidRPr="001313B1" w:rsidRDefault="001A4ADA" w:rsidP="009216E0">
      <w:pPr>
        <w:pStyle w:val="NoSpacing"/>
        <w:ind w:left="851" w:right="284"/>
        <w:jc w:val="right"/>
        <w:rPr>
          <w:rFonts w:ascii="Times New Roman" w:hAnsi="Times New Roman" w:cs="Times New Roman"/>
          <w:sz w:val="24"/>
          <w:szCs w:val="24"/>
        </w:rPr>
      </w:pPr>
      <w:r w:rsidRPr="001313B1">
        <w:rPr>
          <w:rFonts w:ascii="Times New Roman" w:hAnsi="Times New Roman" w:cs="Times New Roman"/>
          <w:sz w:val="24"/>
          <w:szCs w:val="24"/>
        </w:rPr>
        <w:t>Nõuded pakkujale</w:t>
      </w:r>
    </w:p>
    <w:p w14:paraId="1EB01480" w14:textId="77777777" w:rsidR="001A4ADA" w:rsidRPr="001313B1" w:rsidRDefault="001A4ADA" w:rsidP="009216E0">
      <w:pPr>
        <w:pStyle w:val="NoSpacing"/>
        <w:ind w:left="851" w:right="284"/>
        <w:jc w:val="right"/>
        <w:rPr>
          <w:rFonts w:ascii="Times New Roman" w:hAnsi="Times New Roman" w:cs="Times New Roman"/>
          <w:sz w:val="24"/>
          <w:szCs w:val="24"/>
        </w:rPr>
      </w:pPr>
    </w:p>
    <w:p w14:paraId="640F43F2" w14:textId="104EB77B" w:rsidR="001A4ADA" w:rsidRPr="001313B1" w:rsidRDefault="001A4ADA" w:rsidP="009216E0">
      <w:pPr>
        <w:tabs>
          <w:tab w:val="left" w:pos="6521"/>
        </w:tabs>
        <w:spacing w:before="120" w:after="0" w:line="240" w:lineRule="auto"/>
        <w:ind w:left="851" w:right="284"/>
        <w:jc w:val="center"/>
        <w:rPr>
          <w:rFonts w:ascii="Times New Roman" w:eastAsia="Times New Roman" w:hAnsi="Times New Roman" w:cs="Times New Roman"/>
          <w:b/>
          <w:bCs/>
          <w:sz w:val="24"/>
          <w:szCs w:val="24"/>
        </w:rPr>
      </w:pPr>
      <w:r w:rsidRPr="001313B1">
        <w:rPr>
          <w:rFonts w:ascii="Times New Roman" w:eastAsia="Times New Roman" w:hAnsi="Times New Roman" w:cs="Times New Roman"/>
          <w:b/>
          <w:bCs/>
          <w:sz w:val="24"/>
          <w:szCs w:val="24"/>
        </w:rPr>
        <w:t>Ostumenetluse „</w:t>
      </w:r>
      <w:r w:rsidR="00AE3E4E" w:rsidRPr="001313B1">
        <w:rPr>
          <w:rFonts w:ascii="Times New Roman" w:eastAsia="Times New Roman" w:hAnsi="Times New Roman" w:cs="Times New Roman"/>
          <w:b/>
          <w:bCs/>
          <w:sz w:val="24"/>
          <w:szCs w:val="24"/>
        </w:rPr>
        <w:t>Abivajajate/vähekindlustatud perede psühholoogiline nõustamine</w:t>
      </w:r>
      <w:r w:rsidRPr="001313B1">
        <w:rPr>
          <w:rFonts w:ascii="Times New Roman" w:eastAsia="Times New Roman" w:hAnsi="Times New Roman" w:cs="Times New Roman"/>
          <w:b/>
          <w:bCs/>
          <w:sz w:val="24"/>
          <w:szCs w:val="24"/>
        </w:rPr>
        <w:t>“ nõuded pakkujale</w:t>
      </w:r>
    </w:p>
    <w:p w14:paraId="38AE85C3" w14:textId="77777777" w:rsidR="001A4ADA" w:rsidRPr="001313B1" w:rsidRDefault="001A4ADA" w:rsidP="009216E0">
      <w:pPr>
        <w:pStyle w:val="NoSpacing"/>
        <w:ind w:left="851" w:right="284"/>
        <w:rPr>
          <w:rFonts w:ascii="Times New Roman" w:hAnsi="Times New Roman" w:cs="Times New Roman"/>
          <w:sz w:val="24"/>
          <w:szCs w:val="24"/>
        </w:rPr>
      </w:pPr>
    </w:p>
    <w:p w14:paraId="1A4E646E" w14:textId="77777777" w:rsidR="001A4ADA" w:rsidRPr="001313B1" w:rsidRDefault="001A4ADA" w:rsidP="009216E0">
      <w:pPr>
        <w:pStyle w:val="NoSpacing"/>
        <w:ind w:left="851" w:right="284"/>
        <w:jc w:val="right"/>
        <w:rPr>
          <w:rFonts w:ascii="Times New Roman" w:hAnsi="Times New Roman" w:cs="Times New Roman"/>
          <w:sz w:val="24"/>
          <w:szCs w:val="24"/>
        </w:rPr>
      </w:pPr>
    </w:p>
    <w:p w14:paraId="4C6F9A97" w14:textId="3A99163F" w:rsidR="001A4ADA" w:rsidRPr="001313B1" w:rsidRDefault="001A4ADA" w:rsidP="009216E0">
      <w:pPr>
        <w:pStyle w:val="NoSpacing"/>
        <w:numPr>
          <w:ilvl w:val="0"/>
          <w:numId w:val="19"/>
        </w:numPr>
        <w:ind w:left="851" w:right="284"/>
        <w:contextualSpacing/>
        <w:jc w:val="both"/>
        <w:rPr>
          <w:rFonts w:ascii="Times New Roman" w:hAnsi="Times New Roman" w:cs="Times New Roman"/>
          <w:sz w:val="24"/>
          <w:szCs w:val="24"/>
        </w:rPr>
      </w:pPr>
      <w:r w:rsidRPr="001313B1">
        <w:rPr>
          <w:rFonts w:ascii="Times New Roman" w:hAnsi="Times New Roman" w:cs="Times New Roman"/>
          <w:sz w:val="24"/>
          <w:szCs w:val="24"/>
        </w:rPr>
        <w:t xml:space="preserve">Pakkujal või tema seaduslikul esindajal ei tohi esineda  riikliku maksu, makse või keskkonnatasu maksuvõlga maksukorralduse seaduse tähenduses või maksu- või sotsiaalkindlustusmaksete võlga tema asukohariigi õigusaktide kohaselt. </w:t>
      </w:r>
      <w:proofErr w:type="spellStart"/>
      <w:r w:rsidR="00317239" w:rsidRPr="001313B1">
        <w:rPr>
          <w:rFonts w:ascii="Times New Roman" w:hAnsi="Times New Roman" w:cs="Times New Roman"/>
          <w:sz w:val="24"/>
          <w:szCs w:val="24"/>
        </w:rPr>
        <w:t>Hankija</w:t>
      </w:r>
      <w:proofErr w:type="spellEnd"/>
      <w:r w:rsidR="00317239" w:rsidRPr="001313B1">
        <w:rPr>
          <w:rFonts w:ascii="Times New Roman" w:hAnsi="Times New Roman" w:cs="Times New Roman"/>
          <w:sz w:val="24"/>
          <w:szCs w:val="24"/>
        </w:rPr>
        <w:t xml:space="preserve">  </w:t>
      </w:r>
      <w:r w:rsidRPr="001313B1">
        <w:rPr>
          <w:rFonts w:ascii="Times New Roman" w:hAnsi="Times New Roman" w:cs="Times New Roman"/>
          <w:sz w:val="24"/>
          <w:szCs w:val="24"/>
        </w:rPr>
        <w:t>kontrollib ise maksuvõla puudumist.</w:t>
      </w:r>
    </w:p>
    <w:p w14:paraId="708A6965" w14:textId="466D04D3" w:rsidR="001A4ADA" w:rsidRPr="001313B1" w:rsidRDefault="001A4ADA" w:rsidP="009216E0">
      <w:pPr>
        <w:pStyle w:val="NoSpacing"/>
        <w:numPr>
          <w:ilvl w:val="0"/>
          <w:numId w:val="19"/>
        </w:numPr>
        <w:ind w:left="851" w:right="284"/>
        <w:contextualSpacing/>
        <w:jc w:val="both"/>
        <w:rPr>
          <w:rFonts w:ascii="Times New Roman" w:hAnsi="Times New Roman" w:cs="Times New Roman"/>
          <w:sz w:val="24"/>
          <w:szCs w:val="24"/>
        </w:rPr>
      </w:pPr>
      <w:r w:rsidRPr="001313B1">
        <w:rPr>
          <w:rFonts w:ascii="Times New Roman" w:hAnsi="Times New Roman" w:cs="Times New Roman"/>
          <w:sz w:val="24"/>
          <w:szCs w:val="24"/>
        </w:rPr>
        <w:t>Pakkuja psühholoogilistel nõustajatel peab olema psühholoog</w:t>
      </w:r>
      <w:r w:rsidR="00462AF6" w:rsidRPr="001313B1">
        <w:rPr>
          <w:rFonts w:ascii="Times New Roman" w:hAnsi="Times New Roman" w:cs="Times New Roman"/>
          <w:sz w:val="24"/>
          <w:szCs w:val="24"/>
        </w:rPr>
        <w:t>ia</w:t>
      </w:r>
      <w:r w:rsidR="0057501C" w:rsidRPr="001313B1">
        <w:rPr>
          <w:rFonts w:ascii="Times New Roman" w:hAnsi="Times New Roman" w:cs="Times New Roman"/>
          <w:sz w:val="24"/>
          <w:szCs w:val="24"/>
        </w:rPr>
        <w:t xml:space="preserve">alane kõrgharidus </w:t>
      </w:r>
      <w:r w:rsidR="00E0793E" w:rsidRPr="001313B1">
        <w:rPr>
          <w:rFonts w:ascii="Times New Roman" w:hAnsi="Times New Roman" w:cs="Times New Roman"/>
          <w:sz w:val="24"/>
          <w:szCs w:val="24"/>
        </w:rPr>
        <w:t xml:space="preserve">ja </w:t>
      </w:r>
      <w:r w:rsidR="00765631" w:rsidRPr="001313B1">
        <w:rPr>
          <w:rFonts w:ascii="Times New Roman" w:hAnsi="Times New Roman" w:cs="Times New Roman"/>
          <w:sz w:val="24"/>
          <w:szCs w:val="24"/>
        </w:rPr>
        <w:t xml:space="preserve">vähemalt 1-aastane </w:t>
      </w:r>
      <w:r w:rsidR="00E0793E" w:rsidRPr="001313B1">
        <w:rPr>
          <w:rFonts w:ascii="Times New Roman" w:hAnsi="Times New Roman" w:cs="Times New Roman"/>
          <w:sz w:val="24"/>
          <w:szCs w:val="24"/>
        </w:rPr>
        <w:t>töökogemus psühholoogilise nõustajana</w:t>
      </w:r>
      <w:r w:rsidR="00765631" w:rsidRPr="001313B1">
        <w:rPr>
          <w:rFonts w:ascii="Times New Roman" w:hAnsi="Times New Roman" w:cs="Times New Roman"/>
          <w:sz w:val="24"/>
          <w:szCs w:val="24"/>
        </w:rPr>
        <w:t>.</w:t>
      </w:r>
    </w:p>
    <w:p w14:paraId="03771B99" w14:textId="77777777" w:rsidR="001A4ADA" w:rsidRPr="001313B1" w:rsidRDefault="001A4ADA" w:rsidP="009216E0">
      <w:pPr>
        <w:pStyle w:val="NoSpacing"/>
        <w:numPr>
          <w:ilvl w:val="0"/>
          <w:numId w:val="19"/>
        </w:numPr>
        <w:ind w:left="851" w:right="284"/>
        <w:contextualSpacing/>
        <w:jc w:val="both"/>
        <w:rPr>
          <w:rFonts w:ascii="Times New Roman" w:hAnsi="Times New Roman" w:cs="Times New Roman"/>
          <w:color w:val="FF0000"/>
          <w:sz w:val="24"/>
          <w:szCs w:val="24"/>
        </w:rPr>
      </w:pPr>
      <w:r w:rsidRPr="001313B1">
        <w:rPr>
          <w:rFonts w:ascii="Times New Roman" w:eastAsia="Times New Roman" w:hAnsi="Times New Roman" w:cs="Times New Roman"/>
          <w:sz w:val="24"/>
          <w:szCs w:val="24"/>
          <w:lang w:eastAsia="et-EE"/>
        </w:rPr>
        <w:t>Pakkuja peab omama teenuse osutamiseks sobivaid ruume, mis peavad asuma Tallinnas, ühistranspordiga hästi juurdepääsetavas kohas. Nõustamisruumid peavad võimaldama privaatse individuaalse nõustamise läbiviimist. Nõustamisruumides peab olema tualettruum. Pakkujal tuleb esitada kinnitus</w:t>
      </w:r>
      <w:r w:rsidR="00286C0A" w:rsidRPr="001313B1">
        <w:rPr>
          <w:rFonts w:ascii="Times New Roman" w:eastAsia="Times New Roman" w:hAnsi="Times New Roman" w:cs="Times New Roman"/>
          <w:sz w:val="24"/>
          <w:szCs w:val="24"/>
          <w:lang w:eastAsia="et-EE"/>
        </w:rPr>
        <w:t xml:space="preserve"> nimetatud ruumide olemasolu kohta.</w:t>
      </w:r>
    </w:p>
    <w:p w14:paraId="0B6A61E6" w14:textId="77777777" w:rsidR="002C155F" w:rsidRPr="001313B1" w:rsidRDefault="0057501C" w:rsidP="009216E0">
      <w:pPr>
        <w:pStyle w:val="ListParagraph"/>
        <w:numPr>
          <w:ilvl w:val="0"/>
          <w:numId w:val="19"/>
        </w:numPr>
        <w:ind w:left="851" w:right="284"/>
        <w:jc w:val="both"/>
      </w:pPr>
      <w:r w:rsidRPr="001313B1">
        <w:t>Pakkuja</w:t>
      </w:r>
      <w:r w:rsidR="00E0793E" w:rsidRPr="001313B1">
        <w:t>l peab olema viimase 24 kuu (10/2019</w:t>
      </w:r>
      <w:r w:rsidR="001A4ADA" w:rsidRPr="001313B1">
        <w:t xml:space="preserve"> kuni pakkumiste </w:t>
      </w:r>
      <w:r w:rsidR="002C155F" w:rsidRPr="001313B1">
        <w:t>esitamise tähtpäev) jooksul</w:t>
      </w:r>
      <w:r w:rsidR="00286C0A" w:rsidRPr="001313B1">
        <w:t>:</w:t>
      </w:r>
    </w:p>
    <w:p w14:paraId="0B3A7991" w14:textId="0F22F786" w:rsidR="002C155F" w:rsidRPr="001313B1" w:rsidRDefault="00286C0A" w:rsidP="002C155F">
      <w:pPr>
        <w:pStyle w:val="ListParagraph"/>
        <w:numPr>
          <w:ilvl w:val="1"/>
          <w:numId w:val="19"/>
        </w:numPr>
        <w:ind w:right="284"/>
        <w:jc w:val="both"/>
      </w:pPr>
      <w:r w:rsidRPr="001313B1">
        <w:t>t</w:t>
      </w:r>
      <w:r w:rsidR="001A4ADA" w:rsidRPr="001313B1">
        <w:t>äidetud</w:t>
      </w:r>
      <w:r w:rsidRPr="001313B1">
        <w:t xml:space="preserve"> </w:t>
      </w:r>
      <w:r w:rsidR="001A4ADA" w:rsidRPr="001313B1">
        <w:t>vähemalt 1</w:t>
      </w:r>
      <w:r w:rsidRPr="001313B1">
        <w:t xml:space="preserve"> valdkondlik (s.o. lastele ja/või noortele ja/või peredele psühholoogilise nõustamise teenuse osutamine)</w:t>
      </w:r>
      <w:r w:rsidR="001A4ADA" w:rsidRPr="001313B1">
        <w:t xml:space="preserve"> leping</w:t>
      </w:r>
      <w:r w:rsidR="00ED1AB4" w:rsidRPr="001313B1">
        <w:t xml:space="preserve"> maksumusega alates </w:t>
      </w:r>
      <w:r w:rsidR="00BA6703" w:rsidRPr="001313B1">
        <w:t>20</w:t>
      </w:r>
      <w:r w:rsidR="00E0793E" w:rsidRPr="001313B1">
        <w:t xml:space="preserve"> 000 EUR (käibemaksuta) või;</w:t>
      </w:r>
      <w:r w:rsidR="001A4ADA" w:rsidRPr="001313B1">
        <w:t xml:space="preserve"> </w:t>
      </w:r>
    </w:p>
    <w:p w14:paraId="5D566E50" w14:textId="1975487C" w:rsidR="002C155F" w:rsidRPr="001313B1" w:rsidRDefault="002C155F" w:rsidP="002C155F">
      <w:pPr>
        <w:pStyle w:val="ListParagraph"/>
        <w:numPr>
          <w:ilvl w:val="1"/>
          <w:numId w:val="19"/>
        </w:numPr>
        <w:ind w:right="284"/>
        <w:jc w:val="both"/>
      </w:pPr>
      <w:r w:rsidRPr="001313B1">
        <w:t xml:space="preserve">osutatud </w:t>
      </w:r>
      <w:r w:rsidR="001A4ADA" w:rsidRPr="001313B1">
        <w:t xml:space="preserve"> </w:t>
      </w:r>
      <w:r w:rsidRPr="001313B1">
        <w:t xml:space="preserve">psühholoogilise nõustamise teenust lastele ja/või noortele ja/või peredele vähemalt </w:t>
      </w:r>
      <w:r w:rsidR="005A0610" w:rsidRPr="001313B1">
        <w:t>4</w:t>
      </w:r>
      <w:r w:rsidR="00321A41" w:rsidRPr="001313B1">
        <w:t>00</w:t>
      </w:r>
      <w:r w:rsidRPr="001313B1">
        <w:t xml:space="preserve"> tunni</w:t>
      </w:r>
      <w:r w:rsidR="00321A41" w:rsidRPr="001313B1">
        <w:t xml:space="preserve"> (1 tund 60 minutit)</w:t>
      </w:r>
      <w:r w:rsidRPr="001313B1">
        <w:t xml:space="preserve"> ulatuses.</w:t>
      </w:r>
    </w:p>
    <w:p w14:paraId="57D2ED92" w14:textId="77777777" w:rsidR="001A4ADA" w:rsidRPr="001313B1" w:rsidRDefault="001A4ADA" w:rsidP="009216E0">
      <w:pPr>
        <w:ind w:left="851" w:right="284"/>
        <w:jc w:val="right"/>
        <w:rPr>
          <w:rFonts w:ascii="Times New Roman" w:hAnsi="Times New Roman" w:cs="Times New Roman"/>
          <w:sz w:val="24"/>
          <w:szCs w:val="24"/>
        </w:rPr>
      </w:pPr>
    </w:p>
    <w:p w14:paraId="51F0D334" w14:textId="77777777" w:rsidR="001A4ADA" w:rsidRPr="001313B1" w:rsidRDefault="001A4ADA" w:rsidP="009216E0">
      <w:pPr>
        <w:ind w:left="851" w:right="284"/>
        <w:rPr>
          <w:rFonts w:ascii="Times New Roman" w:hAnsi="Times New Roman" w:cs="Times New Roman"/>
          <w:b/>
          <w:sz w:val="24"/>
          <w:szCs w:val="24"/>
        </w:rPr>
      </w:pPr>
    </w:p>
    <w:p w14:paraId="1EE35194" w14:textId="77777777" w:rsidR="001A4ADA" w:rsidRPr="001313B1" w:rsidRDefault="001A4ADA" w:rsidP="009216E0">
      <w:pPr>
        <w:ind w:left="851" w:right="284"/>
        <w:rPr>
          <w:rFonts w:ascii="Times New Roman" w:hAnsi="Times New Roman" w:cs="Times New Roman"/>
          <w:b/>
          <w:sz w:val="24"/>
          <w:szCs w:val="24"/>
        </w:rPr>
      </w:pPr>
    </w:p>
    <w:p w14:paraId="11BD4C85" w14:textId="77777777" w:rsidR="001A4ADA" w:rsidRPr="001313B1" w:rsidRDefault="001A4ADA" w:rsidP="009216E0">
      <w:pPr>
        <w:ind w:left="851" w:right="284"/>
        <w:rPr>
          <w:rFonts w:ascii="Times New Roman" w:hAnsi="Times New Roman" w:cs="Times New Roman"/>
          <w:b/>
          <w:sz w:val="24"/>
          <w:szCs w:val="24"/>
        </w:rPr>
      </w:pPr>
    </w:p>
    <w:p w14:paraId="262D552C" w14:textId="77777777" w:rsidR="001A4ADA" w:rsidRPr="001313B1" w:rsidRDefault="001A4ADA" w:rsidP="009216E0">
      <w:pPr>
        <w:ind w:left="851" w:right="284"/>
        <w:rPr>
          <w:rFonts w:ascii="Times New Roman" w:hAnsi="Times New Roman" w:cs="Times New Roman"/>
          <w:b/>
          <w:sz w:val="24"/>
          <w:szCs w:val="24"/>
        </w:rPr>
      </w:pPr>
    </w:p>
    <w:p w14:paraId="34293E12" w14:textId="77777777" w:rsidR="001A4ADA" w:rsidRPr="001313B1" w:rsidRDefault="001A4ADA" w:rsidP="009216E0">
      <w:pPr>
        <w:ind w:left="851" w:right="284"/>
        <w:rPr>
          <w:rFonts w:ascii="Times New Roman" w:hAnsi="Times New Roman" w:cs="Times New Roman"/>
          <w:b/>
          <w:sz w:val="24"/>
          <w:szCs w:val="24"/>
        </w:rPr>
      </w:pPr>
    </w:p>
    <w:p w14:paraId="2D3EFE26" w14:textId="77777777" w:rsidR="00D17D20" w:rsidRPr="001313B1" w:rsidRDefault="00D17D20" w:rsidP="003850D5">
      <w:pPr>
        <w:ind w:right="284"/>
        <w:rPr>
          <w:rFonts w:ascii="Times New Roman" w:hAnsi="Times New Roman" w:cs="Times New Roman"/>
          <w:b/>
          <w:sz w:val="24"/>
          <w:szCs w:val="24"/>
        </w:rPr>
      </w:pPr>
    </w:p>
    <w:p w14:paraId="64A8C7D4" w14:textId="77777777" w:rsidR="00FD60C3" w:rsidRPr="001313B1" w:rsidRDefault="00FD60C3" w:rsidP="003850D5">
      <w:pPr>
        <w:ind w:right="284"/>
        <w:rPr>
          <w:rFonts w:ascii="Times New Roman" w:hAnsi="Times New Roman" w:cs="Times New Roman"/>
          <w:b/>
          <w:sz w:val="24"/>
          <w:szCs w:val="24"/>
        </w:rPr>
      </w:pPr>
    </w:p>
    <w:p w14:paraId="3A06E98E" w14:textId="77777777" w:rsidR="003850D5" w:rsidRPr="001313B1" w:rsidRDefault="003850D5" w:rsidP="003850D5">
      <w:pPr>
        <w:ind w:right="284"/>
        <w:rPr>
          <w:rFonts w:ascii="Times New Roman" w:hAnsi="Times New Roman" w:cs="Times New Roman"/>
          <w:b/>
          <w:sz w:val="24"/>
          <w:szCs w:val="24"/>
        </w:rPr>
      </w:pPr>
    </w:p>
    <w:p w14:paraId="363AC8C0" w14:textId="522A201C" w:rsidR="00B063B0" w:rsidRPr="001313B1" w:rsidRDefault="00B063B0" w:rsidP="009216E0">
      <w:pPr>
        <w:ind w:left="851" w:right="284"/>
        <w:rPr>
          <w:rFonts w:ascii="Times New Roman" w:hAnsi="Times New Roman" w:cs="Times New Roman"/>
          <w:b/>
          <w:sz w:val="24"/>
          <w:szCs w:val="24"/>
        </w:rPr>
      </w:pPr>
    </w:p>
    <w:p w14:paraId="351EBFF1" w14:textId="77B65E5C" w:rsidR="00FC28C2" w:rsidRPr="001313B1" w:rsidRDefault="00FC28C2" w:rsidP="009216E0">
      <w:pPr>
        <w:ind w:left="851" w:right="284"/>
        <w:rPr>
          <w:rFonts w:ascii="Times New Roman" w:hAnsi="Times New Roman" w:cs="Times New Roman"/>
          <w:b/>
          <w:sz w:val="24"/>
          <w:szCs w:val="24"/>
        </w:rPr>
      </w:pPr>
    </w:p>
    <w:p w14:paraId="2A4ED926" w14:textId="77777777" w:rsidR="00FC28C2" w:rsidRPr="001313B1" w:rsidRDefault="00FC28C2" w:rsidP="009216E0">
      <w:pPr>
        <w:ind w:left="851" w:right="284"/>
        <w:rPr>
          <w:rFonts w:ascii="Times New Roman" w:hAnsi="Times New Roman" w:cs="Times New Roman"/>
          <w:b/>
          <w:sz w:val="24"/>
          <w:szCs w:val="24"/>
        </w:rPr>
      </w:pPr>
    </w:p>
    <w:p w14:paraId="08343144" w14:textId="6694A039" w:rsidR="00D3641B" w:rsidRPr="001313B1" w:rsidRDefault="00D3641B" w:rsidP="009216E0">
      <w:pPr>
        <w:ind w:left="851" w:right="284"/>
        <w:rPr>
          <w:rFonts w:ascii="Times New Roman" w:hAnsi="Times New Roman" w:cs="Times New Roman"/>
          <w:b/>
          <w:sz w:val="24"/>
          <w:szCs w:val="24"/>
        </w:rPr>
      </w:pPr>
    </w:p>
    <w:p w14:paraId="6ED3A789" w14:textId="77777777" w:rsidR="008A3FB3" w:rsidRPr="001313B1" w:rsidRDefault="008A3FB3" w:rsidP="009216E0">
      <w:pPr>
        <w:ind w:left="851" w:right="284"/>
        <w:rPr>
          <w:rFonts w:ascii="Times New Roman" w:hAnsi="Times New Roman" w:cs="Times New Roman"/>
          <w:b/>
          <w:sz w:val="24"/>
          <w:szCs w:val="24"/>
        </w:rPr>
      </w:pPr>
    </w:p>
    <w:p w14:paraId="5552A411" w14:textId="77777777" w:rsidR="00D3641B" w:rsidRPr="001313B1" w:rsidRDefault="00D3641B" w:rsidP="009216E0">
      <w:pPr>
        <w:ind w:left="851" w:right="284"/>
        <w:rPr>
          <w:rFonts w:ascii="Times New Roman" w:hAnsi="Times New Roman" w:cs="Times New Roman"/>
          <w:b/>
          <w:sz w:val="24"/>
          <w:szCs w:val="24"/>
        </w:rPr>
      </w:pPr>
    </w:p>
    <w:p w14:paraId="5E6CFA03" w14:textId="77777777" w:rsidR="006407DA" w:rsidRPr="001313B1" w:rsidRDefault="00C24EAC" w:rsidP="00BC2385">
      <w:pPr>
        <w:pStyle w:val="NoSpacing"/>
        <w:ind w:left="851" w:right="284"/>
        <w:jc w:val="right"/>
        <w:rPr>
          <w:rFonts w:ascii="Times New Roman" w:hAnsi="Times New Roman" w:cs="Times New Roman"/>
          <w:sz w:val="24"/>
          <w:szCs w:val="24"/>
        </w:rPr>
      </w:pPr>
      <w:r w:rsidRPr="001313B1">
        <w:rPr>
          <w:rFonts w:ascii="Times New Roman" w:hAnsi="Times New Roman" w:cs="Times New Roman"/>
          <w:sz w:val="24"/>
          <w:szCs w:val="24"/>
        </w:rPr>
        <w:lastRenderedPageBreak/>
        <w:t>K</w:t>
      </w:r>
      <w:r w:rsidR="001A4ADA" w:rsidRPr="001313B1">
        <w:rPr>
          <w:rFonts w:ascii="Times New Roman" w:hAnsi="Times New Roman" w:cs="Times New Roman"/>
          <w:sz w:val="24"/>
          <w:szCs w:val="24"/>
        </w:rPr>
        <w:t>irjaliku kutse lisa 3</w:t>
      </w:r>
      <w:r w:rsidR="000D02FE" w:rsidRPr="001313B1">
        <w:rPr>
          <w:rFonts w:ascii="Times New Roman" w:hAnsi="Times New Roman" w:cs="Times New Roman"/>
          <w:sz w:val="24"/>
          <w:szCs w:val="24"/>
        </w:rPr>
        <w:t xml:space="preserve"> </w:t>
      </w:r>
      <w:r w:rsidR="006407DA" w:rsidRPr="001313B1">
        <w:rPr>
          <w:rFonts w:ascii="Times New Roman" w:hAnsi="Times New Roman" w:cs="Times New Roman"/>
          <w:sz w:val="24"/>
          <w:szCs w:val="24"/>
        </w:rPr>
        <w:t xml:space="preserve">„Taotlus“ </w:t>
      </w:r>
    </w:p>
    <w:p w14:paraId="15C03D21" w14:textId="77777777" w:rsidR="006407DA" w:rsidRPr="001313B1" w:rsidRDefault="006407DA" w:rsidP="009216E0">
      <w:pPr>
        <w:tabs>
          <w:tab w:val="left" w:pos="7938"/>
        </w:tabs>
        <w:spacing w:after="0" w:line="240" w:lineRule="auto"/>
        <w:ind w:left="851" w:right="284"/>
        <w:jc w:val="both"/>
        <w:rPr>
          <w:rFonts w:ascii="Times New Roman" w:eastAsia="Times New Roman" w:hAnsi="Times New Roman" w:cs="Times New Roman"/>
          <w:sz w:val="24"/>
          <w:szCs w:val="24"/>
        </w:rPr>
      </w:pPr>
    </w:p>
    <w:p w14:paraId="0AF5CE05" w14:textId="6860193B" w:rsidR="006407DA" w:rsidRPr="001313B1" w:rsidRDefault="006407DA" w:rsidP="009216E0">
      <w:pPr>
        <w:tabs>
          <w:tab w:val="left" w:pos="7938"/>
        </w:tabs>
        <w:spacing w:after="0" w:line="240" w:lineRule="auto"/>
        <w:ind w:left="851" w:right="284"/>
        <w:rPr>
          <w:rFonts w:ascii="Times New Roman" w:eastAsia="Times New Roman" w:hAnsi="Times New Roman" w:cs="Times New Roman"/>
          <w:b/>
          <w:bCs/>
          <w:sz w:val="24"/>
          <w:szCs w:val="24"/>
        </w:rPr>
      </w:pPr>
      <w:r w:rsidRPr="001313B1">
        <w:rPr>
          <w:rFonts w:ascii="Times New Roman" w:eastAsia="Times New Roman" w:hAnsi="Times New Roman" w:cs="Times New Roman"/>
          <w:b/>
          <w:bCs/>
          <w:sz w:val="24"/>
          <w:szCs w:val="24"/>
        </w:rPr>
        <w:t xml:space="preserve">Pakkuja ___________ taotlus ostumenetluses </w:t>
      </w:r>
      <w:r w:rsidR="00B913CC" w:rsidRPr="001313B1">
        <w:rPr>
          <w:rFonts w:ascii="Times New Roman" w:eastAsia="Times New Roman" w:hAnsi="Times New Roman" w:cs="Times New Roman"/>
          <w:b/>
          <w:bCs/>
          <w:sz w:val="24"/>
          <w:szCs w:val="24"/>
        </w:rPr>
        <w:t>„</w:t>
      </w:r>
      <w:r w:rsidR="00AE3E4E" w:rsidRPr="001313B1">
        <w:rPr>
          <w:rFonts w:ascii="Times New Roman" w:eastAsia="Times New Roman" w:hAnsi="Times New Roman" w:cs="Times New Roman"/>
          <w:b/>
          <w:bCs/>
          <w:sz w:val="24"/>
          <w:szCs w:val="24"/>
        </w:rPr>
        <w:t>Abivajajate/vähekindlustatud perede psühholoogiline nõustamine</w:t>
      </w:r>
      <w:r w:rsidR="00B913CC" w:rsidRPr="001313B1">
        <w:rPr>
          <w:rFonts w:ascii="Times New Roman" w:eastAsia="Times New Roman" w:hAnsi="Times New Roman" w:cs="Times New Roman"/>
          <w:b/>
          <w:bCs/>
          <w:sz w:val="24"/>
          <w:szCs w:val="24"/>
        </w:rPr>
        <w:t xml:space="preserve">“ </w:t>
      </w:r>
      <w:r w:rsidRPr="001313B1">
        <w:rPr>
          <w:rFonts w:ascii="Times New Roman" w:eastAsia="Times New Roman" w:hAnsi="Times New Roman" w:cs="Times New Roman"/>
          <w:b/>
          <w:bCs/>
          <w:sz w:val="24"/>
          <w:szCs w:val="24"/>
        </w:rPr>
        <w:t>osalemiseks</w:t>
      </w:r>
    </w:p>
    <w:p w14:paraId="12ED3DAE" w14:textId="77777777" w:rsidR="006407DA" w:rsidRPr="001313B1" w:rsidRDefault="006407DA" w:rsidP="00BC2385">
      <w:pPr>
        <w:tabs>
          <w:tab w:val="left" w:pos="7938"/>
        </w:tabs>
        <w:spacing w:after="0" w:line="240" w:lineRule="auto"/>
        <w:ind w:right="284"/>
        <w:jc w:val="both"/>
        <w:rPr>
          <w:rFonts w:ascii="Times New Roman" w:eastAsia="Times New Roman" w:hAnsi="Times New Roman" w:cs="Times New Roman"/>
          <w:sz w:val="24"/>
          <w:szCs w:val="24"/>
        </w:rPr>
      </w:pPr>
    </w:p>
    <w:p w14:paraId="326407F7" w14:textId="77777777" w:rsidR="006407DA" w:rsidRPr="001313B1" w:rsidRDefault="006407DA" w:rsidP="009216E0">
      <w:pPr>
        <w:tabs>
          <w:tab w:val="left" w:pos="7938"/>
        </w:tabs>
        <w:spacing w:after="0" w:line="240" w:lineRule="auto"/>
        <w:ind w:left="851" w:right="284"/>
        <w:jc w:val="both"/>
        <w:rPr>
          <w:rFonts w:ascii="Times New Roman" w:eastAsia="Times New Roman" w:hAnsi="Times New Roman" w:cs="Times New Roman"/>
          <w:sz w:val="24"/>
          <w:szCs w:val="24"/>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954"/>
      </w:tblGrid>
      <w:tr w:rsidR="006407DA" w:rsidRPr="001313B1" w14:paraId="6007EBBB" w14:textId="77777777" w:rsidTr="00BC2385">
        <w:tc>
          <w:tcPr>
            <w:tcW w:w="2835" w:type="dxa"/>
          </w:tcPr>
          <w:p w14:paraId="42925AB5" w14:textId="77777777" w:rsidR="006407DA" w:rsidRPr="001313B1" w:rsidRDefault="006407DA" w:rsidP="009216E0">
            <w:pPr>
              <w:spacing w:after="0" w:line="240" w:lineRule="auto"/>
              <w:ind w:left="851" w:right="284"/>
              <w:jc w:val="both"/>
              <w:rPr>
                <w:rFonts w:ascii="Times New Roman" w:eastAsia="Times New Roman" w:hAnsi="Times New Roman" w:cs="Times New Roman"/>
                <w:b/>
                <w:bCs/>
                <w:sz w:val="24"/>
                <w:szCs w:val="24"/>
              </w:rPr>
            </w:pPr>
            <w:r w:rsidRPr="001313B1">
              <w:rPr>
                <w:rFonts w:ascii="Times New Roman" w:eastAsia="Times New Roman" w:hAnsi="Times New Roman" w:cs="Times New Roman"/>
                <w:b/>
                <w:bCs/>
                <w:sz w:val="24"/>
                <w:szCs w:val="24"/>
              </w:rPr>
              <w:t>Pakkuja andmed</w:t>
            </w:r>
          </w:p>
        </w:tc>
        <w:tc>
          <w:tcPr>
            <w:tcW w:w="5954" w:type="dxa"/>
            <w:shd w:val="clear" w:color="auto" w:fill="FFFFFF"/>
          </w:tcPr>
          <w:p w14:paraId="03AEB2A4" w14:textId="77777777" w:rsidR="006407DA" w:rsidRPr="001313B1" w:rsidRDefault="006407DA" w:rsidP="009216E0">
            <w:pPr>
              <w:spacing w:after="120" w:line="240" w:lineRule="auto"/>
              <w:ind w:left="851" w:right="284"/>
              <w:jc w:val="both"/>
              <w:rPr>
                <w:rFonts w:ascii="Times New Roman" w:eastAsia="Times New Roman" w:hAnsi="Times New Roman" w:cs="Times New Roman"/>
                <w:sz w:val="24"/>
                <w:szCs w:val="24"/>
              </w:rPr>
            </w:pPr>
          </w:p>
        </w:tc>
      </w:tr>
      <w:tr w:rsidR="006407DA" w:rsidRPr="001313B1" w14:paraId="5707A27A" w14:textId="77777777" w:rsidTr="00BC2385">
        <w:tc>
          <w:tcPr>
            <w:tcW w:w="2835" w:type="dxa"/>
          </w:tcPr>
          <w:p w14:paraId="2AEB60F1" w14:textId="77777777" w:rsidR="006407DA" w:rsidRPr="001313B1" w:rsidRDefault="006407DA" w:rsidP="009216E0">
            <w:pPr>
              <w:spacing w:after="0" w:line="240" w:lineRule="auto"/>
              <w:ind w:left="851" w:right="284"/>
              <w:jc w:val="both"/>
              <w:rPr>
                <w:rFonts w:ascii="Times New Roman" w:eastAsia="Times New Roman" w:hAnsi="Times New Roman" w:cs="Times New Roman"/>
                <w:sz w:val="24"/>
                <w:szCs w:val="24"/>
              </w:rPr>
            </w:pPr>
            <w:r w:rsidRPr="001313B1">
              <w:rPr>
                <w:rFonts w:ascii="Times New Roman" w:eastAsia="Times New Roman" w:hAnsi="Times New Roman" w:cs="Times New Roman"/>
                <w:sz w:val="24"/>
                <w:szCs w:val="24"/>
              </w:rPr>
              <w:t xml:space="preserve">Pakkuja nimi </w:t>
            </w:r>
          </w:p>
        </w:tc>
        <w:tc>
          <w:tcPr>
            <w:tcW w:w="5954" w:type="dxa"/>
          </w:tcPr>
          <w:p w14:paraId="22F2C8A2" w14:textId="77777777" w:rsidR="006407DA" w:rsidRPr="001313B1" w:rsidRDefault="006407DA" w:rsidP="009216E0">
            <w:pPr>
              <w:spacing w:after="0" w:line="240" w:lineRule="auto"/>
              <w:ind w:left="851" w:right="284"/>
              <w:jc w:val="both"/>
              <w:rPr>
                <w:rFonts w:ascii="Times New Roman" w:eastAsia="Times New Roman" w:hAnsi="Times New Roman" w:cs="Times New Roman"/>
                <w:sz w:val="24"/>
                <w:szCs w:val="24"/>
              </w:rPr>
            </w:pPr>
          </w:p>
        </w:tc>
      </w:tr>
      <w:tr w:rsidR="006407DA" w:rsidRPr="001313B1" w14:paraId="41F9A7A6" w14:textId="77777777" w:rsidTr="00BC2385">
        <w:tc>
          <w:tcPr>
            <w:tcW w:w="2835" w:type="dxa"/>
          </w:tcPr>
          <w:p w14:paraId="5AF101ED" w14:textId="77777777" w:rsidR="006407DA" w:rsidRPr="001313B1" w:rsidRDefault="006407DA" w:rsidP="009216E0">
            <w:pPr>
              <w:spacing w:after="0" w:line="240" w:lineRule="auto"/>
              <w:ind w:left="851" w:right="284"/>
              <w:jc w:val="both"/>
              <w:rPr>
                <w:rFonts w:ascii="Times New Roman" w:eastAsia="Times New Roman" w:hAnsi="Times New Roman" w:cs="Times New Roman"/>
                <w:sz w:val="24"/>
                <w:szCs w:val="24"/>
              </w:rPr>
            </w:pPr>
            <w:r w:rsidRPr="001313B1">
              <w:rPr>
                <w:rFonts w:ascii="Times New Roman" w:eastAsia="Times New Roman" w:hAnsi="Times New Roman" w:cs="Times New Roman"/>
                <w:sz w:val="24"/>
                <w:szCs w:val="24"/>
              </w:rPr>
              <w:t>Registrikood</w:t>
            </w:r>
          </w:p>
        </w:tc>
        <w:tc>
          <w:tcPr>
            <w:tcW w:w="5954" w:type="dxa"/>
          </w:tcPr>
          <w:p w14:paraId="6AE3D89B" w14:textId="77777777" w:rsidR="006407DA" w:rsidRPr="001313B1" w:rsidRDefault="006407DA" w:rsidP="009216E0">
            <w:pPr>
              <w:spacing w:after="0" w:line="240" w:lineRule="auto"/>
              <w:ind w:left="851" w:right="284"/>
              <w:jc w:val="both"/>
              <w:rPr>
                <w:rFonts w:ascii="Times New Roman" w:eastAsia="Times New Roman" w:hAnsi="Times New Roman" w:cs="Times New Roman"/>
                <w:sz w:val="24"/>
                <w:szCs w:val="24"/>
              </w:rPr>
            </w:pPr>
          </w:p>
        </w:tc>
      </w:tr>
      <w:tr w:rsidR="00B063B0" w:rsidRPr="001313B1" w14:paraId="77D07689" w14:textId="77777777" w:rsidTr="00BC2385">
        <w:tc>
          <w:tcPr>
            <w:tcW w:w="2835" w:type="dxa"/>
          </w:tcPr>
          <w:p w14:paraId="21A1502A" w14:textId="77777777" w:rsidR="00B063B0" w:rsidRPr="001313B1" w:rsidRDefault="00B063B0" w:rsidP="009216E0">
            <w:pPr>
              <w:spacing w:after="0" w:line="240" w:lineRule="auto"/>
              <w:ind w:left="851" w:right="284"/>
              <w:jc w:val="both"/>
              <w:rPr>
                <w:rFonts w:ascii="Times New Roman" w:eastAsia="Times New Roman" w:hAnsi="Times New Roman" w:cs="Times New Roman"/>
                <w:spacing w:val="-2"/>
                <w:sz w:val="24"/>
                <w:szCs w:val="24"/>
              </w:rPr>
            </w:pPr>
            <w:r w:rsidRPr="001313B1">
              <w:rPr>
                <w:rFonts w:ascii="Times New Roman" w:eastAsia="Times New Roman" w:hAnsi="Times New Roman" w:cs="Times New Roman"/>
                <w:spacing w:val="-2"/>
                <w:sz w:val="24"/>
                <w:szCs w:val="24"/>
              </w:rPr>
              <w:t>Aadress</w:t>
            </w:r>
          </w:p>
        </w:tc>
        <w:tc>
          <w:tcPr>
            <w:tcW w:w="5954" w:type="dxa"/>
          </w:tcPr>
          <w:p w14:paraId="448D3253" w14:textId="77777777" w:rsidR="00B063B0" w:rsidRPr="001313B1" w:rsidRDefault="00B063B0" w:rsidP="009216E0">
            <w:pPr>
              <w:spacing w:after="0" w:line="240" w:lineRule="auto"/>
              <w:ind w:left="851" w:right="284"/>
              <w:jc w:val="both"/>
              <w:rPr>
                <w:rFonts w:ascii="Times New Roman" w:eastAsia="Times New Roman" w:hAnsi="Times New Roman" w:cs="Times New Roman"/>
                <w:sz w:val="24"/>
                <w:szCs w:val="24"/>
              </w:rPr>
            </w:pPr>
          </w:p>
        </w:tc>
      </w:tr>
      <w:tr w:rsidR="006407DA" w:rsidRPr="001313B1" w14:paraId="7A5A9674" w14:textId="77777777" w:rsidTr="00BC2385">
        <w:tc>
          <w:tcPr>
            <w:tcW w:w="2835" w:type="dxa"/>
          </w:tcPr>
          <w:p w14:paraId="1360648D" w14:textId="77777777" w:rsidR="006407DA" w:rsidRPr="001313B1" w:rsidRDefault="006407DA" w:rsidP="009216E0">
            <w:pPr>
              <w:spacing w:after="0" w:line="240" w:lineRule="auto"/>
              <w:ind w:left="851" w:right="284"/>
              <w:jc w:val="both"/>
              <w:rPr>
                <w:rFonts w:ascii="Times New Roman" w:eastAsia="Times New Roman" w:hAnsi="Times New Roman" w:cs="Times New Roman"/>
                <w:sz w:val="24"/>
                <w:szCs w:val="24"/>
              </w:rPr>
            </w:pPr>
            <w:r w:rsidRPr="001313B1">
              <w:rPr>
                <w:rFonts w:ascii="Times New Roman" w:eastAsia="Times New Roman" w:hAnsi="Times New Roman" w:cs="Times New Roman"/>
                <w:spacing w:val="-2"/>
                <w:sz w:val="24"/>
                <w:szCs w:val="24"/>
              </w:rPr>
              <w:t>Kontaktisik ja tema andmed</w:t>
            </w:r>
          </w:p>
        </w:tc>
        <w:tc>
          <w:tcPr>
            <w:tcW w:w="5954" w:type="dxa"/>
          </w:tcPr>
          <w:p w14:paraId="73FE3595" w14:textId="77777777" w:rsidR="006407DA" w:rsidRPr="001313B1" w:rsidRDefault="006407DA" w:rsidP="009216E0">
            <w:pPr>
              <w:spacing w:after="0" w:line="240" w:lineRule="auto"/>
              <w:ind w:left="851" w:right="284"/>
              <w:jc w:val="both"/>
              <w:rPr>
                <w:rFonts w:ascii="Times New Roman" w:eastAsia="Times New Roman" w:hAnsi="Times New Roman" w:cs="Times New Roman"/>
                <w:sz w:val="24"/>
                <w:szCs w:val="24"/>
              </w:rPr>
            </w:pPr>
          </w:p>
        </w:tc>
      </w:tr>
      <w:tr w:rsidR="006407DA" w:rsidRPr="001313B1" w14:paraId="1DB3F4F5" w14:textId="77777777" w:rsidTr="00BC2385">
        <w:trPr>
          <w:trHeight w:val="456"/>
        </w:trPr>
        <w:tc>
          <w:tcPr>
            <w:tcW w:w="2835" w:type="dxa"/>
          </w:tcPr>
          <w:p w14:paraId="004ACDC4" w14:textId="77777777" w:rsidR="006407DA" w:rsidRPr="001313B1" w:rsidRDefault="006407DA" w:rsidP="009216E0">
            <w:pPr>
              <w:spacing w:after="0" w:line="240" w:lineRule="auto"/>
              <w:ind w:left="851" w:right="284"/>
              <w:jc w:val="both"/>
              <w:rPr>
                <w:rFonts w:ascii="Times New Roman" w:eastAsia="Times New Roman" w:hAnsi="Times New Roman" w:cs="Times New Roman"/>
                <w:spacing w:val="-2"/>
                <w:sz w:val="24"/>
                <w:szCs w:val="24"/>
              </w:rPr>
            </w:pPr>
            <w:r w:rsidRPr="001313B1">
              <w:rPr>
                <w:rFonts w:ascii="Times New Roman" w:eastAsia="Times New Roman" w:hAnsi="Times New Roman" w:cs="Times New Roman"/>
                <w:spacing w:val="-2"/>
                <w:sz w:val="24"/>
                <w:szCs w:val="24"/>
              </w:rPr>
              <w:t>E-posti aadress</w:t>
            </w:r>
          </w:p>
        </w:tc>
        <w:tc>
          <w:tcPr>
            <w:tcW w:w="5954" w:type="dxa"/>
          </w:tcPr>
          <w:p w14:paraId="50C481CA" w14:textId="77777777" w:rsidR="006407DA" w:rsidRPr="001313B1" w:rsidRDefault="006407DA" w:rsidP="009216E0">
            <w:pPr>
              <w:spacing w:after="0" w:line="240" w:lineRule="auto"/>
              <w:ind w:left="851" w:right="284"/>
              <w:jc w:val="both"/>
              <w:rPr>
                <w:rFonts w:ascii="Times New Roman" w:eastAsia="Times New Roman" w:hAnsi="Times New Roman" w:cs="Times New Roman"/>
                <w:sz w:val="24"/>
                <w:szCs w:val="24"/>
              </w:rPr>
            </w:pPr>
          </w:p>
        </w:tc>
      </w:tr>
    </w:tbl>
    <w:p w14:paraId="1BC92350" w14:textId="77777777" w:rsidR="006407DA" w:rsidRPr="001313B1" w:rsidRDefault="006407DA" w:rsidP="009216E0">
      <w:pPr>
        <w:spacing w:after="0" w:line="240" w:lineRule="auto"/>
        <w:ind w:left="851" w:right="284"/>
        <w:jc w:val="both"/>
        <w:rPr>
          <w:rFonts w:ascii="Times New Roman" w:eastAsia="Times New Roman" w:hAnsi="Times New Roman" w:cs="Times New Roman"/>
          <w:sz w:val="24"/>
          <w:szCs w:val="24"/>
        </w:rPr>
      </w:pPr>
    </w:p>
    <w:p w14:paraId="0E5C7268" w14:textId="77777777" w:rsidR="006407DA" w:rsidRPr="001313B1" w:rsidRDefault="006407DA" w:rsidP="009216E0">
      <w:pPr>
        <w:spacing w:after="0" w:line="240" w:lineRule="auto"/>
        <w:ind w:left="851" w:right="284"/>
        <w:jc w:val="both"/>
        <w:rPr>
          <w:rFonts w:ascii="Times New Roman" w:eastAsia="Times New Roman" w:hAnsi="Times New Roman" w:cs="Times New Roman"/>
          <w:sz w:val="24"/>
          <w:szCs w:val="24"/>
        </w:rPr>
      </w:pPr>
      <w:r w:rsidRPr="001313B1">
        <w:rPr>
          <w:rFonts w:ascii="Times New Roman" w:eastAsia="Times New Roman" w:hAnsi="Times New Roman" w:cs="Times New Roman"/>
          <w:sz w:val="24"/>
          <w:szCs w:val="24"/>
        </w:rPr>
        <w:t xml:space="preserve">Kinnitame, et tagame </w:t>
      </w:r>
      <w:r w:rsidR="00C24EAC" w:rsidRPr="001313B1">
        <w:rPr>
          <w:rFonts w:ascii="Times New Roman" w:eastAsia="Times New Roman" w:hAnsi="Times New Roman" w:cs="Times New Roman"/>
          <w:sz w:val="24"/>
          <w:szCs w:val="24"/>
        </w:rPr>
        <w:t>kirjalikus</w:t>
      </w:r>
      <w:r w:rsidRPr="001313B1">
        <w:rPr>
          <w:rFonts w:ascii="Times New Roman" w:eastAsia="Times New Roman" w:hAnsi="Times New Roman" w:cs="Times New Roman"/>
          <w:sz w:val="24"/>
          <w:szCs w:val="24"/>
        </w:rPr>
        <w:t xml:space="preserve"> kutses esitatud nõuetele vastava </w:t>
      </w:r>
      <w:r w:rsidR="00B063B0" w:rsidRPr="001313B1">
        <w:rPr>
          <w:rFonts w:ascii="Times New Roman" w:eastAsia="Times New Roman" w:hAnsi="Times New Roman" w:cs="Times New Roman"/>
          <w:sz w:val="24"/>
          <w:szCs w:val="24"/>
        </w:rPr>
        <w:t xml:space="preserve">psühholoogilise nõustamise </w:t>
      </w:r>
      <w:r w:rsidR="005B339B" w:rsidRPr="001313B1">
        <w:rPr>
          <w:rFonts w:ascii="Times New Roman" w:eastAsia="Times New Roman" w:hAnsi="Times New Roman" w:cs="Times New Roman"/>
          <w:sz w:val="24"/>
          <w:szCs w:val="24"/>
        </w:rPr>
        <w:t xml:space="preserve">teenuse </w:t>
      </w:r>
      <w:r w:rsidR="00A07F2E" w:rsidRPr="001313B1">
        <w:rPr>
          <w:rFonts w:ascii="Times New Roman" w:eastAsia="Times New Roman" w:hAnsi="Times New Roman" w:cs="Times New Roman"/>
          <w:sz w:val="24"/>
          <w:szCs w:val="24"/>
        </w:rPr>
        <w:t>osutamise</w:t>
      </w:r>
      <w:r w:rsidR="005B339B" w:rsidRPr="001313B1">
        <w:rPr>
          <w:rFonts w:ascii="Times New Roman" w:eastAsia="Times New Roman" w:hAnsi="Times New Roman" w:cs="Times New Roman"/>
          <w:sz w:val="24"/>
          <w:szCs w:val="24"/>
        </w:rPr>
        <w:t>.</w:t>
      </w:r>
    </w:p>
    <w:p w14:paraId="0B9DB80E" w14:textId="77777777" w:rsidR="006407DA" w:rsidRPr="001313B1" w:rsidRDefault="006407DA" w:rsidP="009216E0">
      <w:pPr>
        <w:spacing w:after="0" w:line="240" w:lineRule="auto"/>
        <w:ind w:left="851" w:right="284"/>
        <w:jc w:val="both"/>
        <w:rPr>
          <w:rFonts w:ascii="Times New Roman" w:eastAsia="Times New Roman" w:hAnsi="Times New Roman" w:cs="Times New Roman"/>
          <w:sz w:val="24"/>
          <w:szCs w:val="24"/>
        </w:rPr>
      </w:pPr>
      <w:r w:rsidRPr="001313B1">
        <w:rPr>
          <w:rFonts w:ascii="Times New Roman" w:eastAsia="Times New Roman" w:hAnsi="Times New Roman" w:cs="Times New Roman"/>
          <w:sz w:val="24"/>
          <w:szCs w:val="24"/>
        </w:rPr>
        <w:t>Kinni</w:t>
      </w:r>
      <w:r w:rsidR="00B063B0" w:rsidRPr="001313B1">
        <w:rPr>
          <w:rFonts w:ascii="Times New Roman" w:eastAsia="Times New Roman" w:hAnsi="Times New Roman" w:cs="Times New Roman"/>
          <w:sz w:val="24"/>
          <w:szCs w:val="24"/>
        </w:rPr>
        <w:t xml:space="preserve">tame, et meie pakkumus on jõus </w:t>
      </w:r>
      <w:r w:rsidR="00BC2385" w:rsidRPr="001313B1">
        <w:rPr>
          <w:rFonts w:ascii="Times New Roman" w:eastAsia="Times New Roman" w:hAnsi="Times New Roman" w:cs="Times New Roman"/>
          <w:sz w:val="24"/>
          <w:szCs w:val="24"/>
        </w:rPr>
        <w:t>vähemalt 2</w:t>
      </w:r>
      <w:r w:rsidR="001A4ADA" w:rsidRPr="001313B1">
        <w:rPr>
          <w:rFonts w:ascii="Times New Roman" w:eastAsia="Times New Roman" w:hAnsi="Times New Roman" w:cs="Times New Roman"/>
          <w:sz w:val="24"/>
          <w:szCs w:val="24"/>
        </w:rPr>
        <w:t xml:space="preserve"> kuud</w:t>
      </w:r>
      <w:r w:rsidRPr="001313B1">
        <w:rPr>
          <w:rFonts w:ascii="Times New Roman" w:eastAsia="Times New Roman" w:hAnsi="Times New Roman" w:cs="Times New Roman"/>
          <w:sz w:val="24"/>
          <w:szCs w:val="24"/>
        </w:rPr>
        <w:t xml:space="preserve"> pakkumuse esitamise tähtpäevast arvates.</w:t>
      </w:r>
    </w:p>
    <w:p w14:paraId="3CAAB45F" w14:textId="65074C40" w:rsidR="00C16621" w:rsidRPr="001313B1" w:rsidRDefault="00A07F2E" w:rsidP="009216E0">
      <w:pPr>
        <w:spacing w:after="0" w:line="240" w:lineRule="auto"/>
        <w:ind w:left="851" w:right="284"/>
        <w:jc w:val="both"/>
        <w:rPr>
          <w:rFonts w:ascii="Times New Roman" w:hAnsi="Times New Roman" w:cs="Times New Roman"/>
          <w:sz w:val="24"/>
          <w:szCs w:val="24"/>
        </w:rPr>
      </w:pPr>
      <w:r w:rsidRPr="001313B1">
        <w:rPr>
          <w:rFonts w:ascii="Times New Roman" w:hAnsi="Times New Roman" w:cs="Times New Roman"/>
          <w:sz w:val="24"/>
          <w:szCs w:val="24"/>
        </w:rPr>
        <w:t xml:space="preserve">Kinnitame, et </w:t>
      </w:r>
      <w:r w:rsidR="00C16621" w:rsidRPr="001313B1">
        <w:rPr>
          <w:rFonts w:ascii="Times New Roman" w:hAnsi="Times New Roman" w:cs="Times New Roman"/>
          <w:sz w:val="24"/>
          <w:szCs w:val="24"/>
        </w:rPr>
        <w:t xml:space="preserve">teenust </w:t>
      </w:r>
      <w:r w:rsidRPr="001313B1">
        <w:rPr>
          <w:rFonts w:ascii="Times New Roman" w:hAnsi="Times New Roman" w:cs="Times New Roman"/>
          <w:sz w:val="24"/>
          <w:szCs w:val="24"/>
        </w:rPr>
        <w:t>osutavad alljärgnevad spetsialistid</w:t>
      </w:r>
      <w:r w:rsidR="00A82C04" w:rsidRPr="001313B1">
        <w:rPr>
          <w:rFonts w:ascii="Times New Roman" w:hAnsi="Times New Roman" w:cs="Times New Roman"/>
          <w:sz w:val="24"/>
          <w:szCs w:val="24"/>
        </w:rPr>
        <w:t>: (märkida spetsialisti nimi</w:t>
      </w:r>
      <w:r w:rsidR="00EB1831" w:rsidRPr="001313B1">
        <w:rPr>
          <w:rFonts w:ascii="Times New Roman" w:hAnsi="Times New Roman" w:cs="Times New Roman"/>
          <w:sz w:val="24"/>
          <w:szCs w:val="24"/>
        </w:rPr>
        <w:t xml:space="preserve"> ja </w:t>
      </w:r>
      <w:r w:rsidR="00A82C04" w:rsidRPr="001313B1">
        <w:rPr>
          <w:rFonts w:ascii="Times New Roman" w:hAnsi="Times New Roman" w:cs="Times New Roman"/>
          <w:sz w:val="24"/>
          <w:szCs w:val="24"/>
        </w:rPr>
        <w:t xml:space="preserve"> haridus</w:t>
      </w:r>
      <w:r w:rsidRPr="001313B1">
        <w:rPr>
          <w:rFonts w:ascii="Times New Roman" w:hAnsi="Times New Roman" w:cs="Times New Roman"/>
          <w:sz w:val="24"/>
          <w:szCs w:val="24"/>
        </w:rPr>
        <w:t>).</w:t>
      </w:r>
    </w:p>
    <w:p w14:paraId="7BD67EB1" w14:textId="77777777" w:rsidR="00C16621" w:rsidRPr="001313B1" w:rsidRDefault="00C16621" w:rsidP="009216E0">
      <w:pPr>
        <w:spacing w:after="0" w:line="240" w:lineRule="auto"/>
        <w:ind w:left="851" w:right="284"/>
        <w:jc w:val="both"/>
        <w:rPr>
          <w:rFonts w:ascii="Times New Roman" w:hAnsi="Times New Roman" w:cs="Times New Roman"/>
          <w:sz w:val="24"/>
          <w:szCs w:val="24"/>
        </w:rPr>
      </w:pPr>
      <w:r w:rsidRPr="001313B1">
        <w:rPr>
          <w:rFonts w:ascii="Times New Roman" w:hAnsi="Times New Roman" w:cs="Times New Roman"/>
          <w:sz w:val="24"/>
          <w:szCs w:val="24"/>
        </w:rPr>
        <w:t>Kinnitame, et meil on teenuse osutamiseks sobivad ruumid, mis asuvad aadressil…………</w:t>
      </w:r>
      <w:r w:rsidR="00A07F2E" w:rsidRPr="001313B1">
        <w:rPr>
          <w:rFonts w:ascii="Times New Roman" w:hAnsi="Times New Roman" w:cs="Times New Roman"/>
          <w:sz w:val="24"/>
          <w:szCs w:val="24"/>
        </w:rPr>
        <w:t>……</w:t>
      </w:r>
      <w:r w:rsidRPr="001313B1">
        <w:rPr>
          <w:rFonts w:ascii="Times New Roman" w:hAnsi="Times New Roman" w:cs="Times New Roman"/>
          <w:sz w:val="24"/>
          <w:szCs w:val="24"/>
        </w:rPr>
        <w:t>eelregistreerimisega telefonil…………….ja e-posti aadressil………………………….</w:t>
      </w:r>
    </w:p>
    <w:p w14:paraId="6EC758DD" w14:textId="77777777" w:rsidR="00C00709" w:rsidRPr="001313B1" w:rsidRDefault="00C00709" w:rsidP="009216E0">
      <w:pPr>
        <w:spacing w:after="0" w:line="240" w:lineRule="auto"/>
        <w:ind w:left="851" w:right="284"/>
        <w:jc w:val="both"/>
        <w:rPr>
          <w:rFonts w:ascii="Times New Roman" w:hAnsi="Times New Roman" w:cs="Times New Roman"/>
          <w:i/>
          <w:sz w:val="24"/>
          <w:szCs w:val="24"/>
        </w:rPr>
      </w:pPr>
      <w:r w:rsidRPr="001313B1">
        <w:rPr>
          <w:rFonts w:ascii="Times New Roman" w:hAnsi="Times New Roman" w:cs="Times New Roman"/>
          <w:i/>
          <w:sz w:val="24"/>
          <w:szCs w:val="24"/>
        </w:rPr>
        <w:t>Valida variant A või B (vale variant kustutada)</w:t>
      </w:r>
    </w:p>
    <w:p w14:paraId="70A90D32" w14:textId="77777777" w:rsidR="00D17D20" w:rsidRPr="001313B1" w:rsidRDefault="00C00709" w:rsidP="009216E0">
      <w:pPr>
        <w:spacing w:after="0" w:line="240" w:lineRule="auto"/>
        <w:ind w:left="851" w:right="284"/>
        <w:jc w:val="both"/>
        <w:rPr>
          <w:rFonts w:ascii="Times New Roman" w:hAnsi="Times New Roman" w:cs="Times New Roman"/>
          <w:sz w:val="24"/>
          <w:szCs w:val="24"/>
        </w:rPr>
      </w:pPr>
      <w:r w:rsidRPr="001313B1">
        <w:rPr>
          <w:rFonts w:ascii="Times New Roman" w:hAnsi="Times New Roman" w:cs="Times New Roman"/>
          <w:sz w:val="24"/>
          <w:szCs w:val="24"/>
        </w:rPr>
        <w:t xml:space="preserve">Variant A: </w:t>
      </w:r>
      <w:r w:rsidR="005C6BA6" w:rsidRPr="001313B1">
        <w:rPr>
          <w:rFonts w:ascii="Times New Roman" w:hAnsi="Times New Roman" w:cs="Times New Roman"/>
          <w:sz w:val="24"/>
          <w:szCs w:val="24"/>
        </w:rPr>
        <w:t xml:space="preserve">Kinnitame, et </w:t>
      </w:r>
      <w:r w:rsidRPr="001313B1">
        <w:rPr>
          <w:rFonts w:ascii="Times New Roman" w:hAnsi="Times New Roman" w:cs="Times New Roman"/>
          <w:sz w:val="24"/>
          <w:szCs w:val="24"/>
        </w:rPr>
        <w:t>m</w:t>
      </w:r>
      <w:r w:rsidR="00ED1AB4" w:rsidRPr="001313B1">
        <w:rPr>
          <w:rFonts w:ascii="Times New Roman" w:hAnsi="Times New Roman" w:cs="Times New Roman"/>
          <w:sz w:val="24"/>
          <w:szCs w:val="24"/>
        </w:rPr>
        <w:t>eil on viimase 24</w:t>
      </w:r>
      <w:r w:rsidR="00BE08FE" w:rsidRPr="001313B1">
        <w:rPr>
          <w:rFonts w:ascii="Times New Roman" w:hAnsi="Times New Roman" w:cs="Times New Roman"/>
          <w:sz w:val="24"/>
          <w:szCs w:val="24"/>
        </w:rPr>
        <w:t xml:space="preserve"> kuu </w:t>
      </w:r>
      <w:r w:rsidR="00E0793E" w:rsidRPr="001313B1">
        <w:rPr>
          <w:rFonts w:ascii="Times New Roman" w:hAnsi="Times New Roman" w:cs="Times New Roman"/>
          <w:sz w:val="24"/>
          <w:szCs w:val="24"/>
        </w:rPr>
        <w:t>(10/</w:t>
      </w:r>
      <w:r w:rsidR="0057501C" w:rsidRPr="001313B1">
        <w:rPr>
          <w:rFonts w:ascii="Times New Roman" w:hAnsi="Times New Roman" w:cs="Times New Roman"/>
          <w:sz w:val="24"/>
          <w:szCs w:val="24"/>
        </w:rPr>
        <w:t>2019</w:t>
      </w:r>
      <w:r w:rsidRPr="001313B1">
        <w:rPr>
          <w:rFonts w:ascii="Times New Roman" w:hAnsi="Times New Roman" w:cs="Times New Roman"/>
          <w:sz w:val="24"/>
          <w:szCs w:val="24"/>
        </w:rPr>
        <w:t xml:space="preserve"> kuni pakkumiste esitamise tähtpäev) </w:t>
      </w:r>
      <w:r w:rsidR="00BE08FE" w:rsidRPr="001313B1">
        <w:rPr>
          <w:rFonts w:ascii="Times New Roman" w:hAnsi="Times New Roman" w:cs="Times New Roman"/>
          <w:sz w:val="24"/>
          <w:szCs w:val="24"/>
        </w:rPr>
        <w:t xml:space="preserve">jooksul täidetud järgnevad </w:t>
      </w:r>
      <w:r w:rsidR="00C5417E" w:rsidRPr="001313B1">
        <w:rPr>
          <w:rFonts w:ascii="Times New Roman" w:hAnsi="Times New Roman" w:cs="Times New Roman"/>
          <w:sz w:val="24"/>
          <w:szCs w:val="24"/>
        </w:rPr>
        <w:t>lastele ja/või noortele ja/või peredele</w:t>
      </w:r>
      <w:r w:rsidR="00D17D20" w:rsidRPr="001313B1">
        <w:rPr>
          <w:rFonts w:ascii="Times New Roman" w:hAnsi="Times New Roman" w:cs="Times New Roman"/>
          <w:sz w:val="24"/>
          <w:szCs w:val="24"/>
        </w:rPr>
        <w:t xml:space="preserve"> psühholoogilise nõust</w:t>
      </w:r>
      <w:r w:rsidR="00C5417E" w:rsidRPr="001313B1">
        <w:rPr>
          <w:rFonts w:ascii="Times New Roman" w:hAnsi="Times New Roman" w:cs="Times New Roman"/>
          <w:sz w:val="24"/>
          <w:szCs w:val="24"/>
        </w:rPr>
        <w:t>amise teenuse osutamise lepingu</w:t>
      </w:r>
      <w:r w:rsidR="00BE08FE" w:rsidRPr="001313B1">
        <w:rPr>
          <w:rFonts w:ascii="Times New Roman" w:hAnsi="Times New Roman" w:cs="Times New Roman"/>
          <w:sz w:val="24"/>
          <w:szCs w:val="24"/>
        </w:rPr>
        <w:t>d</w:t>
      </w:r>
      <w:r w:rsidR="00D17D20" w:rsidRPr="001313B1">
        <w:rPr>
          <w:rFonts w:ascii="Times New Roman" w:hAnsi="Times New Roman" w:cs="Times New Roman"/>
          <w:sz w:val="24"/>
          <w:szCs w:val="24"/>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2262"/>
        <w:gridCol w:w="2351"/>
        <w:gridCol w:w="2655"/>
      </w:tblGrid>
      <w:tr w:rsidR="00D17D20" w:rsidRPr="001313B1" w14:paraId="54CA11A4" w14:textId="77777777" w:rsidTr="00BC2385">
        <w:trPr>
          <w:trHeight w:val="1803"/>
        </w:trPr>
        <w:tc>
          <w:tcPr>
            <w:tcW w:w="576" w:type="dxa"/>
            <w:shd w:val="clear" w:color="auto" w:fill="auto"/>
          </w:tcPr>
          <w:p w14:paraId="206C1B32" w14:textId="77777777" w:rsidR="00D17D20" w:rsidRPr="001313B1" w:rsidRDefault="00D17D20" w:rsidP="009216E0">
            <w:pPr>
              <w:autoSpaceDE w:val="0"/>
              <w:autoSpaceDN w:val="0"/>
              <w:spacing w:after="0" w:line="240" w:lineRule="auto"/>
              <w:ind w:left="851" w:right="284"/>
              <w:jc w:val="center"/>
              <w:rPr>
                <w:rFonts w:ascii="Times New Roman" w:eastAsia="Times New Roman" w:hAnsi="Times New Roman" w:cs="Times New Roman"/>
                <w:b/>
                <w:sz w:val="24"/>
                <w:szCs w:val="24"/>
                <w:lang w:eastAsia="et-EE"/>
              </w:rPr>
            </w:pPr>
            <w:r w:rsidRPr="001313B1">
              <w:rPr>
                <w:rFonts w:ascii="Times New Roman" w:eastAsia="Times New Roman" w:hAnsi="Times New Roman" w:cs="Times New Roman"/>
                <w:b/>
                <w:sz w:val="24"/>
                <w:szCs w:val="24"/>
                <w:lang w:eastAsia="et-EE"/>
              </w:rPr>
              <w:t>Jrk nr</w:t>
            </w:r>
          </w:p>
        </w:tc>
        <w:tc>
          <w:tcPr>
            <w:tcW w:w="2116" w:type="dxa"/>
            <w:shd w:val="clear" w:color="auto" w:fill="auto"/>
          </w:tcPr>
          <w:p w14:paraId="6E5C1385" w14:textId="77777777" w:rsidR="00D17D20" w:rsidRPr="001313B1" w:rsidRDefault="00D17D20" w:rsidP="009216E0">
            <w:pPr>
              <w:autoSpaceDE w:val="0"/>
              <w:autoSpaceDN w:val="0"/>
              <w:spacing w:after="0" w:line="240" w:lineRule="auto"/>
              <w:ind w:left="851" w:right="284"/>
              <w:jc w:val="center"/>
              <w:rPr>
                <w:rFonts w:ascii="Times New Roman" w:eastAsia="Times New Roman" w:hAnsi="Times New Roman" w:cs="Times New Roman"/>
                <w:b/>
                <w:sz w:val="24"/>
                <w:szCs w:val="24"/>
                <w:lang w:eastAsia="et-EE"/>
              </w:rPr>
            </w:pPr>
            <w:r w:rsidRPr="001313B1">
              <w:rPr>
                <w:rFonts w:ascii="Times New Roman" w:eastAsia="Times New Roman" w:hAnsi="Times New Roman" w:cs="Times New Roman"/>
                <w:b/>
                <w:sz w:val="24"/>
                <w:szCs w:val="24"/>
                <w:lang w:eastAsia="et-EE"/>
              </w:rPr>
              <w:t>Lepingu sõlmimise kuupäev</w:t>
            </w:r>
          </w:p>
        </w:tc>
        <w:tc>
          <w:tcPr>
            <w:tcW w:w="2116" w:type="dxa"/>
            <w:shd w:val="clear" w:color="auto" w:fill="auto"/>
          </w:tcPr>
          <w:p w14:paraId="5D65C4A9" w14:textId="77777777" w:rsidR="00D17D20" w:rsidRPr="001313B1" w:rsidRDefault="00D17D20" w:rsidP="009216E0">
            <w:pPr>
              <w:autoSpaceDE w:val="0"/>
              <w:autoSpaceDN w:val="0"/>
              <w:spacing w:after="0" w:line="240" w:lineRule="auto"/>
              <w:ind w:left="851" w:right="284"/>
              <w:jc w:val="center"/>
              <w:rPr>
                <w:rFonts w:ascii="Times New Roman" w:eastAsia="Times New Roman" w:hAnsi="Times New Roman" w:cs="Times New Roman"/>
                <w:b/>
                <w:sz w:val="24"/>
                <w:szCs w:val="24"/>
                <w:lang w:eastAsia="et-EE"/>
              </w:rPr>
            </w:pPr>
            <w:r w:rsidRPr="001313B1">
              <w:rPr>
                <w:rFonts w:ascii="Times New Roman" w:eastAsia="Times New Roman" w:hAnsi="Times New Roman" w:cs="Times New Roman"/>
                <w:b/>
                <w:sz w:val="24"/>
                <w:szCs w:val="24"/>
                <w:lang w:eastAsia="et-EE"/>
              </w:rPr>
              <w:t>Lepingu maksumus</w:t>
            </w:r>
          </w:p>
        </w:tc>
        <w:tc>
          <w:tcPr>
            <w:tcW w:w="4327" w:type="dxa"/>
            <w:shd w:val="clear" w:color="auto" w:fill="auto"/>
          </w:tcPr>
          <w:p w14:paraId="24365E3D" w14:textId="77777777" w:rsidR="00D17D20" w:rsidRPr="001313B1" w:rsidRDefault="00D17D20" w:rsidP="009216E0">
            <w:pPr>
              <w:autoSpaceDE w:val="0"/>
              <w:autoSpaceDN w:val="0"/>
              <w:spacing w:after="0" w:line="240" w:lineRule="auto"/>
              <w:ind w:left="851" w:right="284"/>
              <w:jc w:val="center"/>
              <w:rPr>
                <w:rFonts w:ascii="Times New Roman" w:eastAsia="Times New Roman" w:hAnsi="Times New Roman" w:cs="Times New Roman"/>
                <w:b/>
                <w:sz w:val="24"/>
                <w:szCs w:val="24"/>
                <w:lang w:eastAsia="et-EE"/>
              </w:rPr>
            </w:pPr>
            <w:r w:rsidRPr="001313B1">
              <w:rPr>
                <w:rFonts w:ascii="Times New Roman" w:eastAsia="Times New Roman" w:hAnsi="Times New Roman" w:cs="Times New Roman"/>
                <w:b/>
                <w:sz w:val="24"/>
                <w:szCs w:val="24"/>
                <w:lang w:eastAsia="et-EE"/>
              </w:rPr>
              <w:t>Info teise lepingupoole kohta (riigihangete korral näidata viitenumbrid)</w:t>
            </w:r>
          </w:p>
        </w:tc>
      </w:tr>
      <w:tr w:rsidR="00D17D20" w:rsidRPr="001313B1" w14:paraId="7D1420DE" w14:textId="77777777" w:rsidTr="00ED0F61">
        <w:tc>
          <w:tcPr>
            <w:tcW w:w="576" w:type="dxa"/>
            <w:shd w:val="clear" w:color="auto" w:fill="auto"/>
          </w:tcPr>
          <w:p w14:paraId="6713A55B" w14:textId="77777777" w:rsidR="00D17D20" w:rsidRPr="001313B1" w:rsidRDefault="00D17D20" w:rsidP="009216E0">
            <w:pPr>
              <w:autoSpaceDE w:val="0"/>
              <w:autoSpaceDN w:val="0"/>
              <w:spacing w:after="0" w:line="360" w:lineRule="auto"/>
              <w:ind w:left="851" w:right="284"/>
              <w:jc w:val="both"/>
              <w:rPr>
                <w:rFonts w:ascii="Times New Roman" w:eastAsia="Times New Roman" w:hAnsi="Times New Roman" w:cs="Times New Roman"/>
                <w:sz w:val="24"/>
                <w:szCs w:val="24"/>
                <w:lang w:eastAsia="et-EE"/>
              </w:rPr>
            </w:pPr>
            <w:r w:rsidRPr="001313B1">
              <w:rPr>
                <w:rFonts w:ascii="Times New Roman" w:eastAsia="Times New Roman" w:hAnsi="Times New Roman" w:cs="Times New Roman"/>
                <w:sz w:val="24"/>
                <w:szCs w:val="24"/>
                <w:lang w:eastAsia="et-EE"/>
              </w:rPr>
              <w:t>1.</w:t>
            </w:r>
          </w:p>
        </w:tc>
        <w:tc>
          <w:tcPr>
            <w:tcW w:w="2116" w:type="dxa"/>
            <w:shd w:val="clear" w:color="auto" w:fill="auto"/>
          </w:tcPr>
          <w:p w14:paraId="77BB79A9" w14:textId="77777777" w:rsidR="00D17D20" w:rsidRPr="001313B1" w:rsidRDefault="00D17D20" w:rsidP="009216E0">
            <w:pPr>
              <w:autoSpaceDE w:val="0"/>
              <w:autoSpaceDN w:val="0"/>
              <w:spacing w:after="0" w:line="360" w:lineRule="auto"/>
              <w:ind w:left="851" w:right="284"/>
              <w:jc w:val="both"/>
              <w:rPr>
                <w:rFonts w:ascii="Times New Roman" w:eastAsia="Times New Roman" w:hAnsi="Times New Roman" w:cs="Times New Roman"/>
                <w:sz w:val="24"/>
                <w:szCs w:val="24"/>
                <w:lang w:eastAsia="et-EE"/>
              </w:rPr>
            </w:pPr>
          </w:p>
        </w:tc>
        <w:tc>
          <w:tcPr>
            <w:tcW w:w="2116" w:type="dxa"/>
            <w:shd w:val="clear" w:color="auto" w:fill="auto"/>
          </w:tcPr>
          <w:p w14:paraId="6E372DEB" w14:textId="77777777" w:rsidR="00D17D20" w:rsidRPr="001313B1" w:rsidRDefault="00D17D20" w:rsidP="009216E0">
            <w:pPr>
              <w:autoSpaceDE w:val="0"/>
              <w:autoSpaceDN w:val="0"/>
              <w:spacing w:after="0" w:line="360" w:lineRule="auto"/>
              <w:ind w:left="851" w:right="284"/>
              <w:jc w:val="both"/>
              <w:rPr>
                <w:rFonts w:ascii="Times New Roman" w:eastAsia="Times New Roman" w:hAnsi="Times New Roman" w:cs="Times New Roman"/>
                <w:sz w:val="24"/>
                <w:szCs w:val="24"/>
                <w:lang w:eastAsia="et-EE"/>
              </w:rPr>
            </w:pPr>
          </w:p>
        </w:tc>
        <w:tc>
          <w:tcPr>
            <w:tcW w:w="4327" w:type="dxa"/>
            <w:shd w:val="clear" w:color="auto" w:fill="auto"/>
          </w:tcPr>
          <w:p w14:paraId="55E9955E" w14:textId="77777777" w:rsidR="00D17D20" w:rsidRPr="001313B1" w:rsidRDefault="00D17D20" w:rsidP="009216E0">
            <w:pPr>
              <w:autoSpaceDE w:val="0"/>
              <w:autoSpaceDN w:val="0"/>
              <w:spacing w:after="0" w:line="360" w:lineRule="auto"/>
              <w:ind w:left="851" w:right="284"/>
              <w:jc w:val="both"/>
              <w:rPr>
                <w:rFonts w:ascii="Times New Roman" w:eastAsia="Times New Roman" w:hAnsi="Times New Roman" w:cs="Times New Roman"/>
                <w:sz w:val="24"/>
                <w:szCs w:val="24"/>
                <w:lang w:eastAsia="et-EE"/>
              </w:rPr>
            </w:pPr>
          </w:p>
        </w:tc>
      </w:tr>
      <w:tr w:rsidR="00D17D20" w:rsidRPr="001313B1" w14:paraId="29A783CD" w14:textId="77777777" w:rsidTr="00ED0F61">
        <w:tc>
          <w:tcPr>
            <w:tcW w:w="576" w:type="dxa"/>
            <w:shd w:val="clear" w:color="auto" w:fill="auto"/>
          </w:tcPr>
          <w:p w14:paraId="083DF02B" w14:textId="77777777" w:rsidR="00D17D20" w:rsidRPr="001313B1" w:rsidRDefault="00D17D20" w:rsidP="009216E0">
            <w:pPr>
              <w:autoSpaceDE w:val="0"/>
              <w:autoSpaceDN w:val="0"/>
              <w:spacing w:after="0" w:line="360" w:lineRule="auto"/>
              <w:ind w:left="851" w:right="284"/>
              <w:jc w:val="both"/>
              <w:rPr>
                <w:rFonts w:ascii="Times New Roman" w:eastAsia="Times New Roman" w:hAnsi="Times New Roman" w:cs="Times New Roman"/>
                <w:sz w:val="24"/>
                <w:szCs w:val="24"/>
                <w:lang w:eastAsia="et-EE"/>
              </w:rPr>
            </w:pPr>
            <w:r w:rsidRPr="001313B1">
              <w:rPr>
                <w:rFonts w:ascii="Times New Roman" w:eastAsia="Times New Roman" w:hAnsi="Times New Roman" w:cs="Times New Roman"/>
                <w:sz w:val="24"/>
                <w:szCs w:val="24"/>
                <w:lang w:eastAsia="et-EE"/>
              </w:rPr>
              <w:t>2.</w:t>
            </w:r>
          </w:p>
        </w:tc>
        <w:tc>
          <w:tcPr>
            <w:tcW w:w="2116" w:type="dxa"/>
            <w:shd w:val="clear" w:color="auto" w:fill="auto"/>
          </w:tcPr>
          <w:p w14:paraId="4B335D7D" w14:textId="77777777" w:rsidR="00D17D20" w:rsidRPr="001313B1" w:rsidRDefault="00D17D20" w:rsidP="009216E0">
            <w:pPr>
              <w:autoSpaceDE w:val="0"/>
              <w:autoSpaceDN w:val="0"/>
              <w:spacing w:after="0" w:line="360" w:lineRule="auto"/>
              <w:ind w:left="851" w:right="284"/>
              <w:jc w:val="both"/>
              <w:rPr>
                <w:rFonts w:ascii="Times New Roman" w:eastAsia="Times New Roman" w:hAnsi="Times New Roman" w:cs="Times New Roman"/>
                <w:sz w:val="24"/>
                <w:szCs w:val="24"/>
                <w:lang w:eastAsia="et-EE"/>
              </w:rPr>
            </w:pPr>
          </w:p>
        </w:tc>
        <w:tc>
          <w:tcPr>
            <w:tcW w:w="2116" w:type="dxa"/>
            <w:shd w:val="clear" w:color="auto" w:fill="auto"/>
          </w:tcPr>
          <w:p w14:paraId="0C966346" w14:textId="77777777" w:rsidR="00D17D20" w:rsidRPr="001313B1" w:rsidRDefault="00D17D20" w:rsidP="009216E0">
            <w:pPr>
              <w:autoSpaceDE w:val="0"/>
              <w:autoSpaceDN w:val="0"/>
              <w:spacing w:after="0" w:line="360" w:lineRule="auto"/>
              <w:ind w:left="851" w:right="284"/>
              <w:jc w:val="both"/>
              <w:rPr>
                <w:rFonts w:ascii="Times New Roman" w:eastAsia="Times New Roman" w:hAnsi="Times New Roman" w:cs="Times New Roman"/>
                <w:sz w:val="24"/>
                <w:szCs w:val="24"/>
                <w:lang w:eastAsia="et-EE"/>
              </w:rPr>
            </w:pPr>
          </w:p>
        </w:tc>
        <w:tc>
          <w:tcPr>
            <w:tcW w:w="4327" w:type="dxa"/>
            <w:shd w:val="clear" w:color="auto" w:fill="auto"/>
          </w:tcPr>
          <w:p w14:paraId="006B2643" w14:textId="77777777" w:rsidR="00D17D20" w:rsidRPr="001313B1" w:rsidRDefault="00D17D20" w:rsidP="009216E0">
            <w:pPr>
              <w:autoSpaceDE w:val="0"/>
              <w:autoSpaceDN w:val="0"/>
              <w:spacing w:after="0" w:line="360" w:lineRule="auto"/>
              <w:ind w:left="851" w:right="284"/>
              <w:jc w:val="both"/>
              <w:rPr>
                <w:rFonts w:ascii="Times New Roman" w:eastAsia="Times New Roman" w:hAnsi="Times New Roman" w:cs="Times New Roman"/>
                <w:sz w:val="24"/>
                <w:szCs w:val="24"/>
                <w:lang w:eastAsia="et-EE"/>
              </w:rPr>
            </w:pPr>
          </w:p>
        </w:tc>
      </w:tr>
    </w:tbl>
    <w:p w14:paraId="1A781070" w14:textId="77777777" w:rsidR="006407DA" w:rsidRPr="001313B1" w:rsidRDefault="006407DA" w:rsidP="009216E0">
      <w:pPr>
        <w:spacing w:after="0" w:line="240" w:lineRule="auto"/>
        <w:ind w:left="851" w:right="284"/>
        <w:jc w:val="both"/>
        <w:rPr>
          <w:rFonts w:ascii="Times New Roman" w:eastAsia="Times New Roman" w:hAnsi="Times New Roman" w:cs="Times New Roman"/>
          <w:color w:val="FF0000"/>
          <w:sz w:val="24"/>
          <w:szCs w:val="24"/>
        </w:rPr>
      </w:pPr>
    </w:p>
    <w:p w14:paraId="0B1B6A2D" w14:textId="77777777" w:rsidR="00761BB5" w:rsidRPr="001313B1" w:rsidRDefault="00761BB5" w:rsidP="00761BB5">
      <w:pPr>
        <w:spacing w:after="0" w:line="240" w:lineRule="auto"/>
        <w:ind w:left="851" w:right="284"/>
        <w:jc w:val="both"/>
        <w:rPr>
          <w:rFonts w:ascii="Times New Roman" w:hAnsi="Times New Roman" w:cs="Times New Roman"/>
          <w:sz w:val="24"/>
          <w:szCs w:val="24"/>
        </w:rPr>
      </w:pPr>
      <w:r w:rsidRPr="001313B1">
        <w:rPr>
          <w:rFonts w:ascii="Times New Roman" w:eastAsia="Times New Roman" w:hAnsi="Times New Roman" w:cs="Times New Roman"/>
          <w:sz w:val="24"/>
          <w:szCs w:val="24"/>
        </w:rPr>
        <w:t>Variant B: Kin</w:t>
      </w:r>
      <w:r w:rsidR="003850D5" w:rsidRPr="001313B1">
        <w:rPr>
          <w:rFonts w:ascii="Times New Roman" w:eastAsia="Times New Roman" w:hAnsi="Times New Roman" w:cs="Times New Roman"/>
          <w:sz w:val="24"/>
          <w:szCs w:val="24"/>
        </w:rPr>
        <w:t>nitam</w:t>
      </w:r>
      <w:r w:rsidRPr="001313B1">
        <w:rPr>
          <w:rFonts w:ascii="Times New Roman" w:eastAsia="Times New Roman" w:hAnsi="Times New Roman" w:cs="Times New Roman"/>
          <w:sz w:val="24"/>
          <w:szCs w:val="24"/>
        </w:rPr>
        <w:t xml:space="preserve">e, et </w:t>
      </w:r>
      <w:r w:rsidR="003850D5" w:rsidRPr="001313B1">
        <w:rPr>
          <w:rFonts w:ascii="Times New Roman" w:eastAsia="Times New Roman" w:hAnsi="Times New Roman" w:cs="Times New Roman"/>
          <w:sz w:val="24"/>
          <w:szCs w:val="24"/>
        </w:rPr>
        <w:t>oleme</w:t>
      </w:r>
      <w:r w:rsidRPr="001313B1">
        <w:rPr>
          <w:rFonts w:ascii="Times New Roman" w:eastAsia="Times New Roman" w:hAnsi="Times New Roman" w:cs="Times New Roman"/>
          <w:sz w:val="24"/>
          <w:szCs w:val="24"/>
        </w:rPr>
        <w:t xml:space="preserve"> </w:t>
      </w:r>
      <w:r w:rsidR="0057501C" w:rsidRPr="001313B1">
        <w:rPr>
          <w:rFonts w:ascii="Times New Roman" w:hAnsi="Times New Roman" w:cs="Times New Roman"/>
          <w:sz w:val="24"/>
          <w:szCs w:val="24"/>
        </w:rPr>
        <w:t>viimase 24 kuu (……...2019</w:t>
      </w:r>
      <w:r w:rsidRPr="001313B1">
        <w:rPr>
          <w:rFonts w:ascii="Times New Roman" w:hAnsi="Times New Roman" w:cs="Times New Roman"/>
          <w:sz w:val="24"/>
          <w:szCs w:val="24"/>
        </w:rPr>
        <w:t xml:space="preserve"> kuni pakkumiste esitamise tähtpäev) jooksul </w:t>
      </w:r>
      <w:r w:rsidR="003850D5" w:rsidRPr="001313B1">
        <w:rPr>
          <w:rFonts w:ascii="Times New Roman" w:hAnsi="Times New Roman" w:cs="Times New Roman"/>
          <w:sz w:val="24"/>
          <w:szCs w:val="24"/>
        </w:rPr>
        <w:t xml:space="preserve">osutanud </w:t>
      </w:r>
      <w:r w:rsidRPr="001313B1">
        <w:rPr>
          <w:rFonts w:ascii="Times New Roman" w:hAnsi="Times New Roman" w:cs="Times New Roman"/>
          <w:sz w:val="24"/>
          <w:szCs w:val="24"/>
        </w:rPr>
        <w:t xml:space="preserve"> lastele ja/või noortele ja/või peredele psühholoogilise nõust</w:t>
      </w:r>
      <w:r w:rsidR="003850D5" w:rsidRPr="001313B1">
        <w:rPr>
          <w:rFonts w:ascii="Times New Roman" w:hAnsi="Times New Roman" w:cs="Times New Roman"/>
          <w:sz w:val="24"/>
          <w:szCs w:val="24"/>
        </w:rPr>
        <w:t>amise teenust …….tunni ulatuses.</w:t>
      </w:r>
    </w:p>
    <w:p w14:paraId="35C4F523" w14:textId="77777777" w:rsidR="00761BB5" w:rsidRPr="001313B1" w:rsidRDefault="00761BB5" w:rsidP="00BC2385">
      <w:pPr>
        <w:spacing w:after="0" w:line="240" w:lineRule="auto"/>
        <w:ind w:right="284"/>
        <w:jc w:val="both"/>
        <w:rPr>
          <w:rFonts w:ascii="Times New Roman" w:eastAsia="Times New Roman" w:hAnsi="Times New Roman" w:cs="Times New Roman"/>
          <w:sz w:val="24"/>
          <w:szCs w:val="24"/>
        </w:rPr>
      </w:pPr>
    </w:p>
    <w:p w14:paraId="5FFD050F" w14:textId="77777777" w:rsidR="00761BB5" w:rsidRPr="001313B1" w:rsidRDefault="00761BB5" w:rsidP="009216E0">
      <w:pPr>
        <w:spacing w:after="0" w:line="240" w:lineRule="auto"/>
        <w:ind w:left="851" w:right="284"/>
        <w:jc w:val="both"/>
        <w:rPr>
          <w:rFonts w:ascii="Times New Roman" w:eastAsia="Times New Roman" w:hAnsi="Times New Roman" w:cs="Times New Roman"/>
          <w:sz w:val="24"/>
          <w:szCs w:val="24"/>
        </w:rPr>
      </w:pPr>
    </w:p>
    <w:p w14:paraId="08B80198" w14:textId="77777777" w:rsidR="006407DA" w:rsidRPr="001313B1" w:rsidRDefault="006407DA" w:rsidP="009216E0">
      <w:pPr>
        <w:spacing w:after="0" w:line="240" w:lineRule="auto"/>
        <w:ind w:left="851" w:right="284"/>
        <w:jc w:val="both"/>
        <w:rPr>
          <w:rFonts w:ascii="Times New Roman" w:eastAsia="Times New Roman" w:hAnsi="Times New Roman" w:cs="Times New Roman"/>
          <w:sz w:val="24"/>
          <w:szCs w:val="24"/>
        </w:rPr>
      </w:pPr>
      <w:r w:rsidRPr="001313B1">
        <w:rPr>
          <w:rFonts w:ascii="Times New Roman" w:eastAsia="Times New Roman" w:hAnsi="Times New Roman" w:cs="Times New Roman"/>
          <w:sz w:val="24"/>
          <w:szCs w:val="24"/>
        </w:rPr>
        <w:t xml:space="preserve">Pakkuja seadusjärgne või volitatud esindaja (volikiri esindusõiguse kohta). </w:t>
      </w:r>
    </w:p>
    <w:p w14:paraId="1621E256" w14:textId="77777777" w:rsidR="006407DA" w:rsidRPr="001313B1" w:rsidRDefault="006407DA" w:rsidP="009216E0">
      <w:pPr>
        <w:spacing w:after="0" w:line="240" w:lineRule="auto"/>
        <w:ind w:left="851" w:right="284"/>
        <w:jc w:val="both"/>
        <w:rPr>
          <w:rFonts w:ascii="Times New Roman" w:eastAsia="Times New Roman" w:hAnsi="Times New Roman" w:cs="Times New Roman"/>
          <w:sz w:val="24"/>
          <w:szCs w:val="24"/>
        </w:rPr>
      </w:pPr>
    </w:p>
    <w:p w14:paraId="2CF4C6F9" w14:textId="77777777" w:rsidR="006407DA" w:rsidRPr="001313B1" w:rsidRDefault="006407DA" w:rsidP="009216E0">
      <w:pPr>
        <w:spacing w:after="0" w:line="240" w:lineRule="auto"/>
        <w:ind w:left="851" w:right="284"/>
        <w:jc w:val="both"/>
        <w:rPr>
          <w:rFonts w:ascii="Times New Roman" w:eastAsia="Times New Roman" w:hAnsi="Times New Roman" w:cs="Times New Roman"/>
          <w:sz w:val="24"/>
          <w:szCs w:val="24"/>
        </w:rPr>
      </w:pPr>
      <w:r w:rsidRPr="001313B1">
        <w:rPr>
          <w:rFonts w:ascii="Times New Roman" w:eastAsia="Times New Roman" w:hAnsi="Times New Roman" w:cs="Times New Roman"/>
          <w:sz w:val="24"/>
          <w:szCs w:val="24"/>
        </w:rPr>
        <w:t>Nimi</w:t>
      </w:r>
      <w:r w:rsidRPr="001313B1">
        <w:rPr>
          <w:rFonts w:ascii="Times New Roman" w:eastAsia="Times New Roman" w:hAnsi="Times New Roman" w:cs="Times New Roman"/>
          <w:sz w:val="24"/>
          <w:szCs w:val="24"/>
        </w:rPr>
        <w:tab/>
      </w:r>
      <w:r w:rsidRPr="001313B1">
        <w:rPr>
          <w:rFonts w:ascii="Times New Roman" w:eastAsia="Times New Roman" w:hAnsi="Times New Roman" w:cs="Times New Roman"/>
          <w:sz w:val="24"/>
          <w:szCs w:val="24"/>
        </w:rPr>
        <w:tab/>
      </w:r>
      <w:r w:rsidRPr="001313B1">
        <w:rPr>
          <w:rFonts w:ascii="Times New Roman" w:eastAsia="Times New Roman" w:hAnsi="Times New Roman" w:cs="Times New Roman"/>
          <w:sz w:val="24"/>
          <w:szCs w:val="24"/>
        </w:rPr>
        <w:tab/>
        <w:t>_______________________</w:t>
      </w:r>
    </w:p>
    <w:p w14:paraId="45820E1B" w14:textId="77777777" w:rsidR="006407DA" w:rsidRPr="001313B1" w:rsidRDefault="006407DA" w:rsidP="009216E0">
      <w:pPr>
        <w:spacing w:after="0" w:line="240" w:lineRule="auto"/>
        <w:ind w:left="851" w:right="284"/>
        <w:jc w:val="both"/>
        <w:rPr>
          <w:rFonts w:ascii="Times New Roman" w:eastAsia="Times New Roman" w:hAnsi="Times New Roman" w:cs="Times New Roman"/>
          <w:sz w:val="24"/>
          <w:szCs w:val="24"/>
        </w:rPr>
      </w:pPr>
    </w:p>
    <w:p w14:paraId="2963FEDF" w14:textId="77777777" w:rsidR="006407DA" w:rsidRPr="001313B1" w:rsidRDefault="006407DA" w:rsidP="009216E0">
      <w:pPr>
        <w:spacing w:after="0" w:line="240" w:lineRule="auto"/>
        <w:ind w:left="851" w:right="284"/>
        <w:jc w:val="both"/>
        <w:rPr>
          <w:rFonts w:ascii="Times New Roman" w:eastAsia="Times New Roman" w:hAnsi="Times New Roman" w:cs="Times New Roman"/>
          <w:sz w:val="24"/>
          <w:szCs w:val="24"/>
        </w:rPr>
      </w:pPr>
      <w:r w:rsidRPr="001313B1">
        <w:rPr>
          <w:rFonts w:ascii="Times New Roman" w:eastAsia="Times New Roman" w:hAnsi="Times New Roman" w:cs="Times New Roman"/>
          <w:sz w:val="24"/>
          <w:szCs w:val="24"/>
        </w:rPr>
        <w:t>Ametinimetus</w:t>
      </w:r>
      <w:r w:rsidRPr="001313B1">
        <w:rPr>
          <w:rFonts w:ascii="Times New Roman" w:eastAsia="Times New Roman" w:hAnsi="Times New Roman" w:cs="Times New Roman"/>
          <w:sz w:val="24"/>
          <w:szCs w:val="24"/>
        </w:rPr>
        <w:tab/>
      </w:r>
      <w:r w:rsidRPr="001313B1">
        <w:rPr>
          <w:rFonts w:ascii="Times New Roman" w:eastAsia="Times New Roman" w:hAnsi="Times New Roman" w:cs="Times New Roman"/>
          <w:sz w:val="24"/>
          <w:szCs w:val="24"/>
        </w:rPr>
        <w:tab/>
        <w:t>_______________________</w:t>
      </w:r>
    </w:p>
    <w:p w14:paraId="7C357B6A" w14:textId="77777777" w:rsidR="00D3641B" w:rsidRPr="001313B1" w:rsidRDefault="006407DA" w:rsidP="00BC2385">
      <w:pPr>
        <w:spacing w:after="0" w:line="240" w:lineRule="auto"/>
        <w:ind w:left="851" w:right="284"/>
        <w:jc w:val="both"/>
        <w:rPr>
          <w:rFonts w:ascii="Times New Roman" w:eastAsia="Times New Roman" w:hAnsi="Times New Roman" w:cs="Times New Roman"/>
          <w:sz w:val="24"/>
          <w:szCs w:val="24"/>
        </w:rPr>
      </w:pPr>
      <w:r w:rsidRPr="001313B1">
        <w:rPr>
          <w:rFonts w:ascii="Times New Roman" w:eastAsia="Times New Roman" w:hAnsi="Times New Roman" w:cs="Times New Roman"/>
          <w:sz w:val="24"/>
          <w:szCs w:val="24"/>
        </w:rPr>
        <w:t xml:space="preserve">                                       /allkirjastatud digitaalselt/</w:t>
      </w:r>
    </w:p>
    <w:p w14:paraId="2ACC7983" w14:textId="77777777" w:rsidR="005F210D" w:rsidRPr="001313B1" w:rsidRDefault="005F210D" w:rsidP="009216E0">
      <w:pPr>
        <w:spacing w:after="0" w:line="240" w:lineRule="auto"/>
        <w:ind w:left="851" w:right="284"/>
        <w:jc w:val="both"/>
        <w:rPr>
          <w:rFonts w:ascii="Times New Roman" w:eastAsia="Times New Roman" w:hAnsi="Times New Roman" w:cs="Times New Roman"/>
          <w:sz w:val="24"/>
          <w:szCs w:val="24"/>
        </w:rPr>
      </w:pPr>
    </w:p>
    <w:p w14:paraId="19F8B817" w14:textId="77777777" w:rsidR="006407DA" w:rsidRPr="001313B1" w:rsidRDefault="006407DA" w:rsidP="00D661FB">
      <w:pPr>
        <w:pStyle w:val="NoSpacing"/>
        <w:ind w:right="284"/>
        <w:rPr>
          <w:rFonts w:ascii="Times New Roman" w:eastAsia="Times New Roman" w:hAnsi="Times New Roman" w:cs="Times New Roman"/>
          <w:sz w:val="24"/>
          <w:szCs w:val="24"/>
        </w:rPr>
      </w:pPr>
    </w:p>
    <w:p w14:paraId="75BB12A9" w14:textId="77777777" w:rsidR="006407DA" w:rsidRPr="001313B1" w:rsidRDefault="00C24EAC" w:rsidP="009216E0">
      <w:pPr>
        <w:pStyle w:val="NoSpacing"/>
        <w:ind w:left="851" w:right="284"/>
        <w:jc w:val="right"/>
        <w:rPr>
          <w:rFonts w:ascii="Times New Roman" w:hAnsi="Times New Roman" w:cs="Times New Roman"/>
          <w:sz w:val="24"/>
          <w:szCs w:val="24"/>
        </w:rPr>
      </w:pPr>
      <w:r w:rsidRPr="001313B1">
        <w:rPr>
          <w:rFonts w:ascii="Times New Roman" w:hAnsi="Times New Roman" w:cs="Times New Roman"/>
          <w:sz w:val="24"/>
          <w:szCs w:val="24"/>
        </w:rPr>
        <w:t>K</w:t>
      </w:r>
      <w:r w:rsidR="001A4ADA" w:rsidRPr="001313B1">
        <w:rPr>
          <w:rFonts w:ascii="Times New Roman" w:hAnsi="Times New Roman" w:cs="Times New Roman"/>
          <w:sz w:val="24"/>
          <w:szCs w:val="24"/>
        </w:rPr>
        <w:t>irjaliku kutse lisa 4</w:t>
      </w:r>
    </w:p>
    <w:p w14:paraId="24C7CD9A" w14:textId="77777777" w:rsidR="006407DA" w:rsidRPr="001313B1" w:rsidRDefault="006407DA" w:rsidP="009216E0">
      <w:pPr>
        <w:pStyle w:val="NoSpacing"/>
        <w:ind w:left="851" w:right="284"/>
        <w:jc w:val="right"/>
        <w:rPr>
          <w:rFonts w:ascii="Times New Roman" w:hAnsi="Times New Roman" w:cs="Times New Roman"/>
          <w:sz w:val="24"/>
          <w:szCs w:val="24"/>
        </w:rPr>
      </w:pPr>
      <w:r w:rsidRPr="001313B1">
        <w:rPr>
          <w:rFonts w:ascii="Times New Roman" w:hAnsi="Times New Roman" w:cs="Times New Roman"/>
          <w:sz w:val="24"/>
          <w:szCs w:val="24"/>
        </w:rPr>
        <w:t xml:space="preserve">„Pakkumuse maksumuse esildise vorm“ </w:t>
      </w:r>
    </w:p>
    <w:p w14:paraId="202753E8" w14:textId="77777777" w:rsidR="006407DA" w:rsidRPr="001313B1" w:rsidRDefault="006407DA" w:rsidP="009216E0">
      <w:pPr>
        <w:pStyle w:val="NoSpacing"/>
        <w:ind w:left="851" w:right="284"/>
        <w:jc w:val="right"/>
        <w:rPr>
          <w:rFonts w:ascii="Times New Roman" w:hAnsi="Times New Roman" w:cs="Times New Roman"/>
          <w:sz w:val="24"/>
          <w:szCs w:val="24"/>
        </w:rPr>
      </w:pPr>
    </w:p>
    <w:p w14:paraId="1FCA9F49" w14:textId="77777777" w:rsidR="006407DA" w:rsidRPr="001313B1" w:rsidRDefault="006407DA" w:rsidP="009216E0">
      <w:pPr>
        <w:tabs>
          <w:tab w:val="left" w:pos="6521"/>
        </w:tabs>
        <w:spacing w:before="120" w:after="0" w:line="240" w:lineRule="auto"/>
        <w:ind w:left="851" w:right="284"/>
        <w:jc w:val="right"/>
        <w:rPr>
          <w:rFonts w:ascii="Times New Roman" w:eastAsia="Times New Roman" w:hAnsi="Times New Roman" w:cs="Times New Roman"/>
          <w:sz w:val="24"/>
          <w:szCs w:val="24"/>
        </w:rPr>
      </w:pPr>
    </w:p>
    <w:p w14:paraId="3B4D693E" w14:textId="2F0116E8" w:rsidR="006407DA" w:rsidRPr="001313B1" w:rsidRDefault="005C30AF" w:rsidP="009216E0">
      <w:pPr>
        <w:tabs>
          <w:tab w:val="left" w:pos="6521"/>
        </w:tabs>
        <w:spacing w:before="120" w:after="0" w:line="240" w:lineRule="auto"/>
        <w:ind w:left="851" w:right="284"/>
        <w:rPr>
          <w:rFonts w:ascii="Times New Roman" w:eastAsia="Times New Roman" w:hAnsi="Times New Roman" w:cs="Times New Roman"/>
          <w:b/>
          <w:bCs/>
          <w:sz w:val="24"/>
          <w:szCs w:val="24"/>
        </w:rPr>
      </w:pPr>
      <w:r w:rsidRPr="001313B1">
        <w:rPr>
          <w:rFonts w:ascii="Times New Roman" w:eastAsia="Times New Roman" w:hAnsi="Times New Roman" w:cs="Times New Roman"/>
          <w:b/>
          <w:bCs/>
          <w:sz w:val="24"/>
          <w:szCs w:val="24"/>
        </w:rPr>
        <w:t xml:space="preserve">Ostumenetluse </w:t>
      </w:r>
      <w:r w:rsidR="006407DA" w:rsidRPr="001313B1">
        <w:rPr>
          <w:rFonts w:ascii="Times New Roman" w:eastAsia="Times New Roman" w:hAnsi="Times New Roman" w:cs="Times New Roman"/>
          <w:b/>
          <w:bCs/>
          <w:sz w:val="24"/>
          <w:szCs w:val="24"/>
        </w:rPr>
        <w:t>„</w:t>
      </w:r>
      <w:r w:rsidR="00AE3E4E" w:rsidRPr="001313B1">
        <w:rPr>
          <w:rFonts w:ascii="Times New Roman" w:eastAsia="Times New Roman" w:hAnsi="Times New Roman" w:cs="Times New Roman"/>
          <w:b/>
          <w:bCs/>
          <w:sz w:val="24"/>
          <w:szCs w:val="24"/>
        </w:rPr>
        <w:t>Abivajajate/vähekindlustatud perede psühholoogiline nõustamine</w:t>
      </w:r>
      <w:r w:rsidR="006407DA" w:rsidRPr="001313B1">
        <w:rPr>
          <w:rFonts w:ascii="Times New Roman" w:eastAsia="Times New Roman" w:hAnsi="Times New Roman" w:cs="Times New Roman"/>
          <w:b/>
          <w:bCs/>
          <w:sz w:val="24"/>
          <w:szCs w:val="24"/>
        </w:rPr>
        <w:t>“</w:t>
      </w:r>
      <w:r w:rsidRPr="001313B1">
        <w:rPr>
          <w:rFonts w:ascii="Times New Roman" w:eastAsia="Times New Roman" w:hAnsi="Times New Roman" w:cs="Times New Roman"/>
          <w:b/>
          <w:bCs/>
          <w:sz w:val="24"/>
          <w:szCs w:val="24"/>
        </w:rPr>
        <w:t xml:space="preserve"> </w:t>
      </w:r>
      <w:r w:rsidR="006407DA" w:rsidRPr="001313B1">
        <w:rPr>
          <w:rFonts w:ascii="Times New Roman" w:eastAsia="Times New Roman" w:hAnsi="Times New Roman" w:cs="Times New Roman"/>
          <w:b/>
          <w:bCs/>
          <w:sz w:val="24"/>
          <w:szCs w:val="24"/>
        </w:rPr>
        <w:t>pakkumuse</w:t>
      </w:r>
      <w:r w:rsidR="006F2C28" w:rsidRPr="001313B1">
        <w:rPr>
          <w:rFonts w:ascii="Times New Roman" w:eastAsia="Times New Roman" w:hAnsi="Times New Roman" w:cs="Times New Roman"/>
          <w:b/>
          <w:bCs/>
          <w:sz w:val="24"/>
          <w:szCs w:val="24"/>
        </w:rPr>
        <w:t xml:space="preserve"> </w:t>
      </w:r>
      <w:r w:rsidR="006407DA" w:rsidRPr="001313B1">
        <w:rPr>
          <w:rFonts w:ascii="Times New Roman" w:eastAsia="Times New Roman" w:hAnsi="Times New Roman" w:cs="Times New Roman"/>
          <w:b/>
          <w:bCs/>
          <w:sz w:val="24"/>
          <w:szCs w:val="24"/>
        </w:rPr>
        <w:t>maksumuse esildis</w:t>
      </w:r>
    </w:p>
    <w:p w14:paraId="23CB526E" w14:textId="77777777" w:rsidR="006407DA" w:rsidRPr="001313B1" w:rsidRDefault="006407DA" w:rsidP="009216E0">
      <w:pPr>
        <w:tabs>
          <w:tab w:val="left" w:pos="6521"/>
        </w:tabs>
        <w:spacing w:before="120" w:after="0" w:line="240" w:lineRule="auto"/>
        <w:ind w:left="851" w:right="284"/>
        <w:jc w:val="both"/>
        <w:rPr>
          <w:rFonts w:ascii="Times New Roman" w:eastAsia="Times New Roman" w:hAnsi="Times New Roman" w:cs="Times New Roman"/>
          <w:sz w:val="24"/>
          <w:szCs w:val="24"/>
        </w:rPr>
      </w:pPr>
    </w:p>
    <w:p w14:paraId="4A2616CF" w14:textId="77777777" w:rsidR="006407DA" w:rsidRPr="001313B1" w:rsidRDefault="006407DA" w:rsidP="009216E0">
      <w:pPr>
        <w:tabs>
          <w:tab w:val="left" w:pos="6521"/>
        </w:tabs>
        <w:spacing w:before="120" w:after="0" w:line="240" w:lineRule="auto"/>
        <w:ind w:left="851" w:right="284"/>
        <w:jc w:val="both"/>
        <w:rPr>
          <w:rFonts w:ascii="Times New Roman" w:eastAsia="Times New Roman" w:hAnsi="Times New Roman" w:cs="Times New Roman"/>
          <w:sz w:val="24"/>
          <w:szCs w:val="24"/>
        </w:rPr>
      </w:pPr>
    </w:p>
    <w:p w14:paraId="3245DCAA" w14:textId="77777777" w:rsidR="006407DA" w:rsidRPr="001313B1" w:rsidRDefault="006407DA" w:rsidP="009216E0">
      <w:pPr>
        <w:tabs>
          <w:tab w:val="left" w:pos="6521"/>
        </w:tabs>
        <w:spacing w:before="120" w:after="0" w:line="240" w:lineRule="auto"/>
        <w:ind w:left="851" w:right="284"/>
        <w:jc w:val="both"/>
        <w:rPr>
          <w:rFonts w:ascii="Times New Roman" w:eastAsia="Times New Roman" w:hAnsi="Times New Roman" w:cs="Times New Roman"/>
          <w:b/>
          <w:bCs/>
          <w:sz w:val="24"/>
          <w:szCs w:val="24"/>
        </w:rPr>
      </w:pPr>
    </w:p>
    <w:p w14:paraId="3D2F3AF4" w14:textId="7AF98B0A" w:rsidR="00274EEC" w:rsidRPr="001313B1" w:rsidRDefault="006407DA" w:rsidP="009216E0">
      <w:pPr>
        <w:tabs>
          <w:tab w:val="left" w:pos="6521"/>
        </w:tabs>
        <w:spacing w:before="120" w:after="0" w:line="240" w:lineRule="auto"/>
        <w:ind w:left="851" w:right="284"/>
        <w:jc w:val="both"/>
        <w:rPr>
          <w:rFonts w:ascii="Times New Roman" w:eastAsia="Times New Roman" w:hAnsi="Times New Roman" w:cs="Times New Roman"/>
          <w:bCs/>
          <w:sz w:val="24"/>
          <w:szCs w:val="24"/>
        </w:rPr>
      </w:pPr>
      <w:r w:rsidRPr="001313B1">
        <w:rPr>
          <w:rFonts w:ascii="Times New Roman" w:eastAsia="Times New Roman" w:hAnsi="Times New Roman" w:cs="Times New Roman"/>
          <w:bCs/>
          <w:sz w:val="24"/>
          <w:szCs w:val="24"/>
        </w:rPr>
        <w:t>Pakkuja __________ poolt ostumenetluse</w:t>
      </w:r>
      <w:r w:rsidR="00AE64BD" w:rsidRPr="001313B1">
        <w:rPr>
          <w:rFonts w:ascii="Times New Roman" w:eastAsia="Times New Roman" w:hAnsi="Times New Roman" w:cs="Times New Roman"/>
          <w:bCs/>
          <w:sz w:val="24"/>
          <w:szCs w:val="24"/>
        </w:rPr>
        <w:t>s</w:t>
      </w:r>
      <w:r w:rsidRPr="001313B1">
        <w:rPr>
          <w:rFonts w:ascii="Times New Roman" w:eastAsia="Times New Roman" w:hAnsi="Times New Roman" w:cs="Times New Roman"/>
          <w:bCs/>
          <w:sz w:val="24"/>
          <w:szCs w:val="24"/>
        </w:rPr>
        <w:t xml:space="preserve"> „</w:t>
      </w:r>
      <w:r w:rsidR="00E16188" w:rsidRPr="001313B1">
        <w:rPr>
          <w:rFonts w:ascii="Times New Roman" w:eastAsia="Times New Roman" w:hAnsi="Times New Roman" w:cs="Times New Roman"/>
          <w:bCs/>
          <w:sz w:val="24"/>
          <w:szCs w:val="24"/>
        </w:rPr>
        <w:t>Abivajajate/vähekindlustatud perede psühholoogiline nõustamine</w:t>
      </w:r>
      <w:r w:rsidRPr="001313B1">
        <w:rPr>
          <w:rFonts w:ascii="Times New Roman" w:eastAsia="Times New Roman" w:hAnsi="Times New Roman" w:cs="Times New Roman"/>
          <w:bCs/>
          <w:sz w:val="24"/>
          <w:szCs w:val="24"/>
        </w:rPr>
        <w:t>“</w:t>
      </w:r>
      <w:r w:rsidR="00AE64BD" w:rsidRPr="001313B1">
        <w:rPr>
          <w:rFonts w:ascii="Times New Roman" w:eastAsia="Times New Roman" w:hAnsi="Times New Roman" w:cs="Times New Roman"/>
          <w:bCs/>
          <w:sz w:val="24"/>
          <w:szCs w:val="24"/>
        </w:rPr>
        <w:t xml:space="preserve"> </w:t>
      </w:r>
      <w:r w:rsidR="00274EEC" w:rsidRPr="001313B1">
        <w:rPr>
          <w:rFonts w:ascii="Times New Roman" w:eastAsia="Times New Roman" w:hAnsi="Times New Roman" w:cs="Times New Roman"/>
          <w:bCs/>
          <w:sz w:val="24"/>
          <w:szCs w:val="24"/>
        </w:rPr>
        <w:t xml:space="preserve">  pakutav</w:t>
      </w:r>
      <w:r w:rsidR="00B063B0" w:rsidRPr="001313B1">
        <w:rPr>
          <w:rFonts w:ascii="Times New Roman" w:eastAsia="Times New Roman" w:hAnsi="Times New Roman" w:cs="Times New Roman"/>
          <w:bCs/>
          <w:sz w:val="24"/>
          <w:szCs w:val="24"/>
        </w:rPr>
        <w:t>a</w:t>
      </w:r>
    </w:p>
    <w:p w14:paraId="57F56A45" w14:textId="64051E78" w:rsidR="006407DA" w:rsidRPr="001313B1" w:rsidRDefault="00274EEC" w:rsidP="009216E0">
      <w:pPr>
        <w:tabs>
          <w:tab w:val="left" w:pos="6521"/>
        </w:tabs>
        <w:spacing w:before="120" w:after="0" w:line="240" w:lineRule="auto"/>
        <w:ind w:left="851" w:right="284"/>
        <w:jc w:val="both"/>
        <w:rPr>
          <w:rFonts w:ascii="Times New Roman" w:eastAsia="Times New Roman" w:hAnsi="Times New Roman" w:cs="Times New Roman"/>
          <w:b/>
          <w:sz w:val="24"/>
          <w:szCs w:val="24"/>
        </w:rPr>
      </w:pPr>
      <w:r w:rsidRPr="001313B1">
        <w:rPr>
          <w:rFonts w:ascii="Times New Roman" w:eastAsia="Times New Roman" w:hAnsi="Times New Roman" w:cs="Times New Roman"/>
          <w:b/>
          <w:sz w:val="24"/>
          <w:szCs w:val="24"/>
        </w:rPr>
        <w:t xml:space="preserve">ühe </w:t>
      </w:r>
      <w:r w:rsidR="00456684" w:rsidRPr="001313B1">
        <w:rPr>
          <w:rFonts w:ascii="Times New Roman" w:eastAsia="Times New Roman" w:hAnsi="Times New Roman" w:cs="Times New Roman"/>
          <w:b/>
          <w:sz w:val="24"/>
          <w:szCs w:val="24"/>
        </w:rPr>
        <w:t xml:space="preserve">vastuvõtu (kestusega </w:t>
      </w:r>
      <w:r w:rsidR="00EB456F" w:rsidRPr="001313B1">
        <w:rPr>
          <w:rFonts w:ascii="Times New Roman" w:eastAsia="Times New Roman" w:hAnsi="Times New Roman" w:cs="Times New Roman"/>
          <w:b/>
          <w:sz w:val="24"/>
          <w:szCs w:val="24"/>
        </w:rPr>
        <w:t>6</w:t>
      </w:r>
      <w:r w:rsidR="00456684" w:rsidRPr="001313B1">
        <w:rPr>
          <w:rFonts w:ascii="Times New Roman" w:eastAsia="Times New Roman" w:hAnsi="Times New Roman" w:cs="Times New Roman"/>
          <w:b/>
          <w:sz w:val="24"/>
          <w:szCs w:val="24"/>
        </w:rPr>
        <w:t>0 minutit)</w:t>
      </w:r>
      <w:r w:rsidRPr="001313B1">
        <w:rPr>
          <w:rFonts w:ascii="Times New Roman" w:eastAsia="Times New Roman" w:hAnsi="Times New Roman" w:cs="Times New Roman"/>
          <w:b/>
          <w:sz w:val="24"/>
          <w:szCs w:val="24"/>
        </w:rPr>
        <w:t xml:space="preserve"> maksumus on </w:t>
      </w:r>
    </w:p>
    <w:p w14:paraId="7CFACBC7" w14:textId="19BE6D53" w:rsidR="006407DA" w:rsidRPr="001313B1" w:rsidRDefault="006407DA" w:rsidP="009216E0">
      <w:pPr>
        <w:tabs>
          <w:tab w:val="left" w:pos="6521"/>
        </w:tabs>
        <w:spacing w:before="120" w:after="0" w:line="240" w:lineRule="auto"/>
        <w:ind w:left="851" w:right="284"/>
        <w:jc w:val="both"/>
        <w:rPr>
          <w:rFonts w:ascii="Times New Roman" w:eastAsia="Times New Roman" w:hAnsi="Times New Roman" w:cs="Times New Roman"/>
          <w:sz w:val="24"/>
          <w:szCs w:val="24"/>
        </w:rPr>
      </w:pPr>
      <w:r w:rsidRPr="001313B1">
        <w:rPr>
          <w:rFonts w:ascii="Times New Roman" w:eastAsia="Times New Roman" w:hAnsi="Times New Roman" w:cs="Times New Roman"/>
          <w:sz w:val="24"/>
          <w:szCs w:val="24"/>
        </w:rPr>
        <w:t xml:space="preserve"> _____</w:t>
      </w:r>
      <w:r w:rsidR="00AD4B44" w:rsidRPr="001313B1">
        <w:rPr>
          <w:rFonts w:ascii="Times New Roman" w:eastAsia="Times New Roman" w:hAnsi="Times New Roman" w:cs="Times New Roman"/>
          <w:sz w:val="24"/>
          <w:szCs w:val="24"/>
        </w:rPr>
        <w:t>_________________________ eurot</w:t>
      </w:r>
      <w:r w:rsidR="00B6616F" w:rsidRPr="001313B1">
        <w:rPr>
          <w:rFonts w:ascii="Times New Roman" w:eastAsia="Times New Roman" w:hAnsi="Times New Roman" w:cs="Times New Roman"/>
          <w:sz w:val="24"/>
          <w:szCs w:val="24"/>
        </w:rPr>
        <w:t xml:space="preserve"> (ilma käibemaksuta)</w:t>
      </w:r>
      <w:r w:rsidR="00EB456F" w:rsidRPr="001313B1">
        <w:rPr>
          <w:rFonts w:ascii="Times New Roman" w:eastAsia="Times New Roman" w:hAnsi="Times New Roman" w:cs="Times New Roman"/>
          <w:sz w:val="24"/>
          <w:szCs w:val="24"/>
        </w:rPr>
        <w:t xml:space="preserve"> ja </w:t>
      </w:r>
      <w:r w:rsidR="00AD4B44" w:rsidRPr="001313B1">
        <w:rPr>
          <w:rFonts w:ascii="Times New Roman" w:eastAsia="Times New Roman" w:hAnsi="Times New Roman" w:cs="Times New Roman"/>
          <w:sz w:val="24"/>
          <w:szCs w:val="24"/>
        </w:rPr>
        <w:t>;</w:t>
      </w:r>
    </w:p>
    <w:p w14:paraId="3C689504" w14:textId="77777777" w:rsidR="006407DA" w:rsidRPr="001313B1" w:rsidRDefault="006407DA" w:rsidP="009216E0">
      <w:pPr>
        <w:tabs>
          <w:tab w:val="left" w:pos="6521"/>
        </w:tabs>
        <w:spacing w:before="120" w:after="0" w:line="240" w:lineRule="auto"/>
        <w:ind w:left="851" w:right="284"/>
        <w:jc w:val="both"/>
        <w:rPr>
          <w:rFonts w:ascii="Times New Roman" w:eastAsia="Times New Roman" w:hAnsi="Times New Roman" w:cs="Times New Roman"/>
          <w:sz w:val="24"/>
          <w:szCs w:val="24"/>
        </w:rPr>
      </w:pPr>
    </w:p>
    <w:p w14:paraId="323572E2" w14:textId="77777777" w:rsidR="00EB456F" w:rsidRPr="001313B1" w:rsidRDefault="00EB456F" w:rsidP="00EB456F">
      <w:pPr>
        <w:tabs>
          <w:tab w:val="left" w:pos="6521"/>
        </w:tabs>
        <w:spacing w:before="120" w:after="0" w:line="240" w:lineRule="auto"/>
        <w:ind w:left="851" w:right="284"/>
        <w:jc w:val="both"/>
        <w:rPr>
          <w:rFonts w:ascii="Times New Roman" w:eastAsia="Times New Roman" w:hAnsi="Times New Roman" w:cs="Times New Roman"/>
          <w:b/>
          <w:sz w:val="24"/>
          <w:szCs w:val="24"/>
        </w:rPr>
      </w:pPr>
      <w:r w:rsidRPr="001313B1">
        <w:rPr>
          <w:rFonts w:ascii="Times New Roman" w:eastAsia="Times New Roman" w:hAnsi="Times New Roman" w:cs="Times New Roman"/>
          <w:b/>
          <w:sz w:val="24"/>
          <w:szCs w:val="24"/>
        </w:rPr>
        <w:t xml:space="preserve">ühe vastuvõtu (kestusega 90 minutit) maksumus on  </w:t>
      </w:r>
    </w:p>
    <w:p w14:paraId="3F0DBD31" w14:textId="336EDF06" w:rsidR="006407DA" w:rsidRPr="001313B1" w:rsidRDefault="00EB456F" w:rsidP="009216E0">
      <w:pPr>
        <w:tabs>
          <w:tab w:val="left" w:pos="6521"/>
        </w:tabs>
        <w:spacing w:before="120" w:after="0" w:line="240" w:lineRule="auto"/>
        <w:ind w:left="851" w:right="284"/>
        <w:jc w:val="both"/>
        <w:rPr>
          <w:rFonts w:ascii="Times New Roman" w:eastAsia="Times New Roman" w:hAnsi="Times New Roman" w:cs="Times New Roman"/>
          <w:sz w:val="24"/>
          <w:szCs w:val="24"/>
        </w:rPr>
      </w:pPr>
      <w:r w:rsidRPr="001313B1">
        <w:rPr>
          <w:rFonts w:ascii="Times New Roman" w:eastAsia="Times New Roman" w:hAnsi="Times New Roman" w:cs="Times New Roman"/>
          <w:sz w:val="24"/>
          <w:szCs w:val="24"/>
        </w:rPr>
        <w:t>eurot (ilma käibemaksuta).</w:t>
      </w:r>
    </w:p>
    <w:p w14:paraId="0D1FD865" w14:textId="42E66864" w:rsidR="006407DA" w:rsidRPr="001313B1" w:rsidRDefault="006407DA" w:rsidP="009216E0">
      <w:pPr>
        <w:tabs>
          <w:tab w:val="left" w:pos="6521"/>
        </w:tabs>
        <w:spacing w:before="120" w:after="0" w:line="240" w:lineRule="auto"/>
        <w:ind w:left="851" w:right="284"/>
        <w:jc w:val="both"/>
        <w:rPr>
          <w:rFonts w:ascii="Times New Roman" w:eastAsia="Times New Roman" w:hAnsi="Times New Roman" w:cs="Times New Roman"/>
          <w:sz w:val="24"/>
          <w:szCs w:val="24"/>
        </w:rPr>
      </w:pPr>
    </w:p>
    <w:p w14:paraId="1C3F9DB8" w14:textId="43C6B3B3" w:rsidR="00EB456F" w:rsidRPr="001313B1" w:rsidRDefault="005A0610" w:rsidP="009216E0">
      <w:pPr>
        <w:tabs>
          <w:tab w:val="left" w:pos="6521"/>
        </w:tabs>
        <w:spacing w:before="120" w:after="0" w:line="240" w:lineRule="auto"/>
        <w:ind w:left="851" w:right="284"/>
        <w:jc w:val="both"/>
        <w:rPr>
          <w:rFonts w:ascii="Times New Roman" w:eastAsia="Times New Roman" w:hAnsi="Times New Roman" w:cs="Times New Roman"/>
          <w:sz w:val="24"/>
          <w:szCs w:val="24"/>
        </w:rPr>
      </w:pPr>
      <w:proofErr w:type="spellStart"/>
      <w:r w:rsidRPr="001313B1">
        <w:rPr>
          <w:rFonts w:ascii="Times New Roman" w:eastAsia="Times New Roman" w:hAnsi="Times New Roman" w:cs="Times New Roman"/>
          <w:sz w:val="24"/>
          <w:szCs w:val="24"/>
        </w:rPr>
        <w:t>Hankija</w:t>
      </w:r>
      <w:proofErr w:type="spellEnd"/>
      <w:r w:rsidRPr="001313B1">
        <w:rPr>
          <w:rFonts w:ascii="Times New Roman" w:eastAsia="Times New Roman" w:hAnsi="Times New Roman" w:cs="Times New Roman"/>
          <w:sz w:val="24"/>
          <w:szCs w:val="24"/>
        </w:rPr>
        <w:t xml:space="preserve"> tasub sama hinna nii tööpäevadel, kui nädalavahetustel.</w:t>
      </w:r>
    </w:p>
    <w:p w14:paraId="3EFC004B" w14:textId="64A40939" w:rsidR="00EB456F" w:rsidRPr="001313B1" w:rsidRDefault="00EB456F" w:rsidP="009216E0">
      <w:pPr>
        <w:tabs>
          <w:tab w:val="left" w:pos="6521"/>
        </w:tabs>
        <w:spacing w:before="120" w:after="0" w:line="240" w:lineRule="auto"/>
        <w:ind w:left="851" w:right="284"/>
        <w:jc w:val="both"/>
        <w:rPr>
          <w:rFonts w:ascii="Times New Roman" w:eastAsia="Times New Roman" w:hAnsi="Times New Roman" w:cs="Times New Roman"/>
          <w:sz w:val="24"/>
          <w:szCs w:val="24"/>
        </w:rPr>
      </w:pPr>
    </w:p>
    <w:p w14:paraId="0402B098" w14:textId="3E222834" w:rsidR="00EB456F" w:rsidRPr="001313B1" w:rsidRDefault="00EB456F" w:rsidP="009216E0">
      <w:pPr>
        <w:tabs>
          <w:tab w:val="left" w:pos="6521"/>
        </w:tabs>
        <w:spacing w:before="120" w:after="0" w:line="240" w:lineRule="auto"/>
        <w:ind w:left="851" w:right="284"/>
        <w:jc w:val="both"/>
        <w:rPr>
          <w:rFonts w:ascii="Times New Roman" w:hAnsi="Times New Roman" w:cs="Times New Roman"/>
          <w:sz w:val="24"/>
          <w:szCs w:val="24"/>
        </w:rPr>
      </w:pPr>
      <w:proofErr w:type="spellStart"/>
      <w:r w:rsidRPr="001313B1">
        <w:rPr>
          <w:rFonts w:ascii="Times New Roman" w:hAnsi="Times New Roman" w:cs="Times New Roman"/>
          <w:sz w:val="24"/>
          <w:szCs w:val="24"/>
        </w:rPr>
        <w:t>Hankija</w:t>
      </w:r>
      <w:proofErr w:type="spellEnd"/>
      <w:r w:rsidR="00C501DE" w:rsidRPr="001313B1">
        <w:rPr>
          <w:rFonts w:ascii="Times New Roman" w:hAnsi="Times New Roman" w:cs="Times New Roman"/>
          <w:sz w:val="24"/>
          <w:szCs w:val="24"/>
        </w:rPr>
        <w:t xml:space="preserve"> arvutab nõuetele vastavate pakkumuste maksumused järgmise valemi alusel: (1 vastuvõtt kestusega 60 minutit+ 1 vastuvõtt kestusega 90 minutit)/2</w:t>
      </w:r>
      <w:r w:rsidRPr="001313B1">
        <w:rPr>
          <w:rFonts w:ascii="Times New Roman" w:hAnsi="Times New Roman" w:cs="Times New Roman"/>
          <w:sz w:val="24"/>
          <w:szCs w:val="24"/>
        </w:rPr>
        <w:t xml:space="preserve"> </w:t>
      </w:r>
      <w:r w:rsidR="00C501DE" w:rsidRPr="001313B1">
        <w:rPr>
          <w:rFonts w:ascii="Times New Roman" w:hAnsi="Times New Roman" w:cs="Times New Roman"/>
          <w:sz w:val="24"/>
          <w:szCs w:val="24"/>
        </w:rPr>
        <w:t>ning tunnistab edukaks valemi alusel soodsaima maksumusega pakkumuse.</w:t>
      </w:r>
    </w:p>
    <w:p w14:paraId="351D5BAB" w14:textId="77777777" w:rsidR="00C501DE" w:rsidRPr="001313B1" w:rsidRDefault="00C501DE" w:rsidP="009216E0">
      <w:pPr>
        <w:tabs>
          <w:tab w:val="left" w:pos="6521"/>
        </w:tabs>
        <w:spacing w:before="120" w:after="0" w:line="240" w:lineRule="auto"/>
        <w:ind w:left="851" w:right="284"/>
        <w:jc w:val="both"/>
        <w:rPr>
          <w:rFonts w:ascii="Times New Roman" w:eastAsia="Times New Roman" w:hAnsi="Times New Roman" w:cs="Times New Roman"/>
          <w:sz w:val="24"/>
          <w:szCs w:val="24"/>
        </w:rPr>
      </w:pPr>
    </w:p>
    <w:p w14:paraId="19BD5B22" w14:textId="77777777" w:rsidR="006407DA" w:rsidRPr="001313B1" w:rsidRDefault="006407DA" w:rsidP="007A1A88">
      <w:pPr>
        <w:tabs>
          <w:tab w:val="left" w:pos="6521"/>
        </w:tabs>
        <w:spacing w:before="120" w:after="0" w:line="240" w:lineRule="auto"/>
        <w:ind w:left="851" w:right="284"/>
        <w:jc w:val="both"/>
        <w:rPr>
          <w:rFonts w:ascii="Times New Roman" w:eastAsia="Times New Roman" w:hAnsi="Times New Roman" w:cs="Times New Roman"/>
          <w:bCs/>
          <w:iCs/>
          <w:sz w:val="24"/>
          <w:szCs w:val="24"/>
        </w:rPr>
      </w:pPr>
      <w:r w:rsidRPr="001313B1">
        <w:rPr>
          <w:rFonts w:ascii="Times New Roman" w:eastAsia="Times New Roman" w:hAnsi="Times New Roman" w:cs="Times New Roman"/>
          <w:bCs/>
          <w:iCs/>
          <w:sz w:val="24"/>
          <w:szCs w:val="24"/>
        </w:rPr>
        <w:t xml:space="preserve">Pakkuja seadusjärgne või volitatud esindaja (volikiri esindusõiguse kohta). </w:t>
      </w:r>
    </w:p>
    <w:p w14:paraId="105DE2EC" w14:textId="77777777" w:rsidR="006407DA" w:rsidRPr="001313B1" w:rsidRDefault="006407DA" w:rsidP="009216E0">
      <w:pPr>
        <w:spacing w:after="0" w:line="240" w:lineRule="auto"/>
        <w:ind w:left="851" w:right="284"/>
        <w:jc w:val="both"/>
        <w:rPr>
          <w:rFonts w:ascii="Times New Roman" w:eastAsia="Times New Roman" w:hAnsi="Times New Roman" w:cs="Times New Roman"/>
          <w:sz w:val="24"/>
          <w:szCs w:val="24"/>
        </w:rPr>
      </w:pPr>
    </w:p>
    <w:p w14:paraId="7CD73AB8" w14:textId="77777777" w:rsidR="006407DA" w:rsidRPr="001313B1" w:rsidRDefault="006407DA" w:rsidP="009216E0">
      <w:pPr>
        <w:spacing w:after="0" w:line="240" w:lineRule="auto"/>
        <w:ind w:left="851" w:right="284"/>
        <w:jc w:val="both"/>
        <w:rPr>
          <w:rFonts w:ascii="Times New Roman" w:eastAsia="Times New Roman" w:hAnsi="Times New Roman" w:cs="Times New Roman"/>
          <w:sz w:val="24"/>
          <w:szCs w:val="24"/>
        </w:rPr>
      </w:pPr>
      <w:r w:rsidRPr="001313B1">
        <w:rPr>
          <w:rFonts w:ascii="Times New Roman" w:eastAsia="Times New Roman" w:hAnsi="Times New Roman" w:cs="Times New Roman"/>
          <w:sz w:val="24"/>
          <w:szCs w:val="24"/>
        </w:rPr>
        <w:t>Nimi</w:t>
      </w:r>
      <w:r w:rsidRPr="001313B1">
        <w:rPr>
          <w:rFonts w:ascii="Times New Roman" w:eastAsia="Times New Roman" w:hAnsi="Times New Roman" w:cs="Times New Roman"/>
          <w:sz w:val="24"/>
          <w:szCs w:val="24"/>
        </w:rPr>
        <w:tab/>
      </w:r>
      <w:r w:rsidRPr="001313B1">
        <w:rPr>
          <w:rFonts w:ascii="Times New Roman" w:eastAsia="Times New Roman" w:hAnsi="Times New Roman" w:cs="Times New Roman"/>
          <w:sz w:val="24"/>
          <w:szCs w:val="24"/>
        </w:rPr>
        <w:tab/>
      </w:r>
      <w:r w:rsidRPr="001313B1">
        <w:rPr>
          <w:rFonts w:ascii="Times New Roman" w:eastAsia="Times New Roman" w:hAnsi="Times New Roman" w:cs="Times New Roman"/>
          <w:sz w:val="24"/>
          <w:szCs w:val="24"/>
        </w:rPr>
        <w:tab/>
        <w:t>_______________________</w:t>
      </w:r>
    </w:p>
    <w:p w14:paraId="67F48D84" w14:textId="77777777" w:rsidR="006407DA" w:rsidRPr="001313B1" w:rsidRDefault="006407DA" w:rsidP="009216E0">
      <w:pPr>
        <w:spacing w:after="0" w:line="240" w:lineRule="auto"/>
        <w:ind w:left="851" w:right="284"/>
        <w:jc w:val="both"/>
        <w:rPr>
          <w:rFonts w:ascii="Times New Roman" w:eastAsia="Times New Roman" w:hAnsi="Times New Roman" w:cs="Times New Roman"/>
          <w:sz w:val="24"/>
          <w:szCs w:val="24"/>
        </w:rPr>
      </w:pPr>
    </w:p>
    <w:p w14:paraId="2BE5F7B7" w14:textId="77777777" w:rsidR="006407DA" w:rsidRPr="001313B1" w:rsidRDefault="006407DA" w:rsidP="009216E0">
      <w:pPr>
        <w:spacing w:after="0" w:line="240" w:lineRule="auto"/>
        <w:ind w:left="851" w:right="284"/>
        <w:jc w:val="both"/>
        <w:rPr>
          <w:rFonts w:ascii="Times New Roman" w:eastAsia="Times New Roman" w:hAnsi="Times New Roman" w:cs="Times New Roman"/>
          <w:sz w:val="24"/>
          <w:szCs w:val="24"/>
        </w:rPr>
      </w:pPr>
      <w:r w:rsidRPr="001313B1">
        <w:rPr>
          <w:rFonts w:ascii="Times New Roman" w:eastAsia="Times New Roman" w:hAnsi="Times New Roman" w:cs="Times New Roman"/>
          <w:sz w:val="24"/>
          <w:szCs w:val="24"/>
        </w:rPr>
        <w:t>Ametinimetus</w:t>
      </w:r>
      <w:r w:rsidRPr="001313B1">
        <w:rPr>
          <w:rFonts w:ascii="Times New Roman" w:eastAsia="Times New Roman" w:hAnsi="Times New Roman" w:cs="Times New Roman"/>
          <w:sz w:val="24"/>
          <w:szCs w:val="24"/>
        </w:rPr>
        <w:tab/>
      </w:r>
      <w:r w:rsidRPr="001313B1">
        <w:rPr>
          <w:rFonts w:ascii="Times New Roman" w:eastAsia="Times New Roman" w:hAnsi="Times New Roman" w:cs="Times New Roman"/>
          <w:sz w:val="24"/>
          <w:szCs w:val="24"/>
        </w:rPr>
        <w:tab/>
        <w:t>_______________________</w:t>
      </w:r>
    </w:p>
    <w:p w14:paraId="305CFD80" w14:textId="77777777" w:rsidR="006407DA" w:rsidRPr="001313B1" w:rsidRDefault="006407DA" w:rsidP="009216E0">
      <w:pPr>
        <w:spacing w:after="0" w:line="240" w:lineRule="auto"/>
        <w:ind w:left="851" w:right="284"/>
        <w:jc w:val="both"/>
        <w:rPr>
          <w:rFonts w:ascii="Times New Roman" w:eastAsia="Times New Roman" w:hAnsi="Times New Roman" w:cs="Times New Roman"/>
          <w:sz w:val="24"/>
          <w:szCs w:val="24"/>
        </w:rPr>
      </w:pPr>
      <w:r w:rsidRPr="001313B1">
        <w:rPr>
          <w:rFonts w:ascii="Times New Roman" w:eastAsia="Times New Roman" w:hAnsi="Times New Roman" w:cs="Times New Roman"/>
          <w:sz w:val="24"/>
          <w:szCs w:val="24"/>
          <w:lang w:eastAsia="et-EE"/>
        </w:rPr>
        <w:t xml:space="preserve">                                       /</w:t>
      </w:r>
      <w:r w:rsidRPr="001313B1">
        <w:rPr>
          <w:rFonts w:ascii="Times New Roman" w:eastAsia="Times New Roman" w:hAnsi="Times New Roman" w:cs="Times New Roman"/>
          <w:i/>
          <w:sz w:val="24"/>
          <w:szCs w:val="24"/>
          <w:lang w:eastAsia="et-EE"/>
        </w:rPr>
        <w:t>allkirjastatud digitaalselt</w:t>
      </w:r>
      <w:r w:rsidRPr="001313B1">
        <w:rPr>
          <w:rFonts w:ascii="Times New Roman" w:eastAsia="Times New Roman" w:hAnsi="Times New Roman" w:cs="Times New Roman"/>
          <w:sz w:val="24"/>
          <w:szCs w:val="24"/>
          <w:lang w:eastAsia="et-EE"/>
        </w:rPr>
        <w:t>/</w:t>
      </w:r>
    </w:p>
    <w:p w14:paraId="7A75DF0E" w14:textId="77777777" w:rsidR="006407DA" w:rsidRPr="001313B1" w:rsidRDefault="006407DA" w:rsidP="009216E0">
      <w:pPr>
        <w:tabs>
          <w:tab w:val="left" w:pos="540"/>
          <w:tab w:val="left" w:pos="6521"/>
        </w:tabs>
        <w:spacing w:after="0" w:line="240" w:lineRule="auto"/>
        <w:ind w:left="851" w:right="284"/>
        <w:jc w:val="both"/>
        <w:rPr>
          <w:rFonts w:ascii="Times New Roman" w:eastAsia="Times New Roman" w:hAnsi="Times New Roman" w:cs="Times New Roman"/>
          <w:sz w:val="24"/>
          <w:szCs w:val="24"/>
        </w:rPr>
      </w:pPr>
    </w:p>
    <w:p w14:paraId="16FB07D6" w14:textId="77777777" w:rsidR="006407DA" w:rsidRPr="001313B1" w:rsidRDefault="006407DA" w:rsidP="009216E0">
      <w:pPr>
        <w:tabs>
          <w:tab w:val="left" w:pos="6521"/>
        </w:tabs>
        <w:spacing w:before="120" w:after="0" w:line="240" w:lineRule="auto"/>
        <w:ind w:left="851" w:right="284"/>
        <w:jc w:val="both"/>
        <w:rPr>
          <w:rFonts w:ascii="Times New Roman" w:eastAsia="Times New Roman" w:hAnsi="Times New Roman" w:cs="Times New Roman"/>
          <w:sz w:val="24"/>
          <w:szCs w:val="24"/>
        </w:rPr>
      </w:pPr>
    </w:p>
    <w:p w14:paraId="37685803" w14:textId="77777777" w:rsidR="006407DA" w:rsidRPr="001313B1" w:rsidRDefault="006407DA" w:rsidP="009216E0">
      <w:pPr>
        <w:tabs>
          <w:tab w:val="num" w:pos="180"/>
          <w:tab w:val="left" w:pos="6521"/>
        </w:tabs>
        <w:spacing w:after="0" w:line="240" w:lineRule="auto"/>
        <w:ind w:left="851" w:right="284"/>
        <w:jc w:val="both"/>
        <w:rPr>
          <w:rFonts w:ascii="Times New Roman" w:eastAsia="Times New Roman" w:hAnsi="Times New Roman" w:cs="Times New Roman"/>
          <w:color w:val="FF0000"/>
          <w:sz w:val="24"/>
          <w:szCs w:val="24"/>
        </w:rPr>
      </w:pPr>
    </w:p>
    <w:p w14:paraId="1857E579" w14:textId="57D887BD" w:rsidR="002E689E" w:rsidRPr="001313B1" w:rsidRDefault="006407DA" w:rsidP="00AE3E4E">
      <w:pPr>
        <w:pStyle w:val="NoSpacing"/>
        <w:ind w:left="851" w:right="284"/>
        <w:rPr>
          <w:rFonts w:ascii="Times New Roman" w:hAnsi="Times New Roman" w:cs="Times New Roman"/>
          <w:sz w:val="24"/>
          <w:szCs w:val="24"/>
        </w:rPr>
      </w:pPr>
      <w:r w:rsidRPr="001313B1">
        <w:rPr>
          <w:rFonts w:ascii="Times New Roman" w:hAnsi="Times New Roman" w:cs="Times New Roman"/>
          <w:sz w:val="24"/>
          <w:szCs w:val="24"/>
        </w:rPr>
        <w:br w:type="page"/>
      </w:r>
    </w:p>
    <w:p w14:paraId="7F0B21C7" w14:textId="77777777" w:rsidR="00F17604" w:rsidRPr="001313B1" w:rsidRDefault="00F17604" w:rsidP="009216E0">
      <w:pPr>
        <w:pStyle w:val="NoSpacing"/>
        <w:ind w:left="851" w:right="284"/>
        <w:jc w:val="right"/>
        <w:rPr>
          <w:rFonts w:ascii="Times New Roman" w:hAnsi="Times New Roman" w:cs="Times New Roman"/>
          <w:sz w:val="24"/>
          <w:szCs w:val="24"/>
        </w:rPr>
      </w:pPr>
      <w:r w:rsidRPr="001313B1">
        <w:rPr>
          <w:rFonts w:ascii="Times New Roman" w:hAnsi="Times New Roman" w:cs="Times New Roman"/>
          <w:sz w:val="24"/>
          <w:szCs w:val="24"/>
        </w:rPr>
        <w:lastRenderedPageBreak/>
        <w:t>Kirjaliku kutse lisa 5</w:t>
      </w:r>
    </w:p>
    <w:p w14:paraId="691BD2CA" w14:textId="77777777" w:rsidR="00F17604" w:rsidRPr="001313B1" w:rsidRDefault="00F17604" w:rsidP="009216E0">
      <w:pPr>
        <w:pStyle w:val="NoSpacing"/>
        <w:ind w:left="851" w:right="284"/>
        <w:jc w:val="right"/>
        <w:rPr>
          <w:rFonts w:ascii="Times New Roman" w:hAnsi="Times New Roman" w:cs="Times New Roman"/>
          <w:sz w:val="24"/>
          <w:szCs w:val="24"/>
        </w:rPr>
      </w:pPr>
      <w:r w:rsidRPr="001313B1">
        <w:rPr>
          <w:rFonts w:ascii="Times New Roman" w:hAnsi="Times New Roman" w:cs="Times New Roman"/>
          <w:sz w:val="24"/>
          <w:szCs w:val="24"/>
        </w:rPr>
        <w:t>Lepingu projekt</w:t>
      </w:r>
    </w:p>
    <w:p w14:paraId="6B728731" w14:textId="77777777" w:rsidR="00274EEC" w:rsidRPr="001313B1" w:rsidRDefault="00274EEC" w:rsidP="009216E0">
      <w:pPr>
        <w:pStyle w:val="NoSpacing"/>
        <w:ind w:left="851" w:right="284"/>
        <w:jc w:val="right"/>
        <w:rPr>
          <w:rFonts w:ascii="Times New Roman" w:hAnsi="Times New Roman" w:cs="Times New Roman"/>
          <w:sz w:val="24"/>
          <w:szCs w:val="24"/>
        </w:rPr>
      </w:pPr>
    </w:p>
    <w:p w14:paraId="23B94DA7" w14:textId="77777777" w:rsidR="00064748" w:rsidRPr="001313B1" w:rsidRDefault="00064748" w:rsidP="009216E0">
      <w:pPr>
        <w:widowControl w:val="0"/>
        <w:shd w:val="solid" w:color="FFFFFF" w:fill="FFFFFF"/>
        <w:autoSpaceDE w:val="0"/>
        <w:autoSpaceDN w:val="0"/>
        <w:adjustRightInd w:val="0"/>
        <w:spacing w:after="0" w:line="240" w:lineRule="auto"/>
        <w:ind w:left="851" w:right="284"/>
        <w:jc w:val="both"/>
        <w:rPr>
          <w:rFonts w:ascii="Times New Roman" w:eastAsia="Times New Roman" w:hAnsi="Times New Roman" w:cs="Times New Roman"/>
          <w:sz w:val="24"/>
          <w:szCs w:val="24"/>
        </w:rPr>
      </w:pPr>
    </w:p>
    <w:p w14:paraId="16E4B40C" w14:textId="77777777" w:rsidR="00064748" w:rsidRPr="001313B1" w:rsidRDefault="00064748" w:rsidP="009216E0">
      <w:pPr>
        <w:widowControl w:val="0"/>
        <w:shd w:val="solid" w:color="FFFFFF" w:fill="FFFFFF"/>
        <w:autoSpaceDE w:val="0"/>
        <w:autoSpaceDN w:val="0"/>
        <w:adjustRightInd w:val="0"/>
        <w:spacing w:after="0" w:line="240" w:lineRule="auto"/>
        <w:ind w:left="851" w:right="284"/>
        <w:jc w:val="center"/>
        <w:rPr>
          <w:rFonts w:ascii="Times New Roman" w:eastAsia="Times New Roman" w:hAnsi="Times New Roman" w:cs="Times New Roman"/>
          <w:b/>
          <w:sz w:val="24"/>
          <w:szCs w:val="24"/>
        </w:rPr>
      </w:pPr>
      <w:r w:rsidRPr="001313B1">
        <w:rPr>
          <w:rFonts w:ascii="Times New Roman" w:eastAsia="Times New Roman" w:hAnsi="Times New Roman" w:cs="Times New Roman"/>
          <w:b/>
          <w:sz w:val="24"/>
          <w:szCs w:val="24"/>
        </w:rPr>
        <w:t>KÄSUNDUSLEPING</w:t>
      </w:r>
    </w:p>
    <w:p w14:paraId="5EDBE28F" w14:textId="77777777" w:rsidR="00064748" w:rsidRPr="001313B1" w:rsidRDefault="00064748" w:rsidP="009216E0">
      <w:pPr>
        <w:widowControl w:val="0"/>
        <w:shd w:val="solid" w:color="FFFFFF" w:fill="FFFFFF"/>
        <w:autoSpaceDE w:val="0"/>
        <w:autoSpaceDN w:val="0"/>
        <w:adjustRightInd w:val="0"/>
        <w:spacing w:after="0" w:line="240" w:lineRule="auto"/>
        <w:ind w:left="851" w:right="284"/>
        <w:jc w:val="both"/>
        <w:rPr>
          <w:rFonts w:ascii="Times New Roman" w:eastAsia="Times New Roman" w:hAnsi="Times New Roman" w:cs="Times New Roman"/>
          <w:sz w:val="24"/>
          <w:szCs w:val="24"/>
        </w:rPr>
      </w:pPr>
    </w:p>
    <w:p w14:paraId="348F7C9D" w14:textId="77777777" w:rsidR="00064748" w:rsidRPr="001313B1" w:rsidRDefault="00064748" w:rsidP="009216E0">
      <w:pPr>
        <w:widowControl w:val="0"/>
        <w:shd w:val="solid" w:color="FFFFFF" w:fill="FFFFFF"/>
        <w:autoSpaceDE w:val="0"/>
        <w:autoSpaceDN w:val="0"/>
        <w:adjustRightInd w:val="0"/>
        <w:spacing w:after="0" w:line="240" w:lineRule="auto"/>
        <w:ind w:left="851" w:right="284"/>
        <w:jc w:val="both"/>
        <w:rPr>
          <w:rFonts w:ascii="Times New Roman" w:eastAsia="Times New Roman" w:hAnsi="Times New Roman" w:cs="Times New Roman"/>
          <w:sz w:val="24"/>
          <w:szCs w:val="24"/>
        </w:rPr>
      </w:pPr>
    </w:p>
    <w:p w14:paraId="7FAC65C1" w14:textId="388FAEDA" w:rsidR="00064748" w:rsidRPr="001313B1" w:rsidRDefault="00064748" w:rsidP="008E43D6">
      <w:pPr>
        <w:widowControl w:val="0"/>
        <w:shd w:val="solid" w:color="FFFFFF" w:fill="FFFFFF"/>
        <w:autoSpaceDE w:val="0"/>
        <w:autoSpaceDN w:val="0"/>
        <w:adjustRightInd w:val="0"/>
        <w:spacing w:after="0" w:line="240" w:lineRule="auto"/>
        <w:ind w:left="567" w:right="284"/>
        <w:jc w:val="both"/>
        <w:rPr>
          <w:rFonts w:ascii="Times New Roman" w:eastAsia="Times New Roman" w:hAnsi="Times New Roman" w:cs="Times New Roman"/>
          <w:sz w:val="24"/>
          <w:szCs w:val="24"/>
        </w:rPr>
      </w:pPr>
      <w:r w:rsidRPr="001313B1">
        <w:rPr>
          <w:rFonts w:ascii="Times New Roman" w:eastAsia="Times New Roman" w:hAnsi="Times New Roman" w:cs="Times New Roman"/>
          <w:sz w:val="24"/>
          <w:szCs w:val="24"/>
        </w:rPr>
        <w:t xml:space="preserve">Tallinna Sotsiaal- ja Tervishoiuamet (edaspidi käsundiandja), registrikood 75014965, asukoht Paldiski mnt 48a, 10614 Tallinn, </w:t>
      </w:r>
      <w:r w:rsidR="00DE4D9B" w:rsidRPr="001313B1">
        <w:rPr>
          <w:rFonts w:ascii="Times New Roman" w:eastAsia="Times New Roman" w:hAnsi="Times New Roman" w:cs="Times New Roman"/>
          <w:sz w:val="24"/>
          <w:szCs w:val="24"/>
        </w:rPr>
        <w:t>mida</w:t>
      </w:r>
      <w:r w:rsidRPr="001313B1">
        <w:rPr>
          <w:rFonts w:ascii="Times New Roman" w:eastAsia="Times New Roman" w:hAnsi="Times New Roman" w:cs="Times New Roman"/>
          <w:sz w:val="24"/>
          <w:szCs w:val="24"/>
        </w:rPr>
        <w:t xml:space="preserve"> esindab ameti põhimääruse alusel juhataja </w:t>
      </w:r>
      <w:r w:rsidR="00721A38" w:rsidRPr="001313B1">
        <w:rPr>
          <w:rFonts w:ascii="Times New Roman" w:eastAsia="Times New Roman" w:hAnsi="Times New Roman" w:cs="Times New Roman"/>
          <w:sz w:val="24"/>
          <w:szCs w:val="24"/>
        </w:rPr>
        <w:t>Raimo Saadi</w:t>
      </w:r>
      <w:r w:rsidRPr="001313B1">
        <w:rPr>
          <w:rFonts w:ascii="Times New Roman" w:eastAsia="Times New Roman" w:hAnsi="Times New Roman" w:cs="Times New Roman"/>
          <w:sz w:val="24"/>
          <w:szCs w:val="24"/>
        </w:rPr>
        <w:t xml:space="preserve">, </w:t>
      </w:r>
    </w:p>
    <w:p w14:paraId="13C88B56" w14:textId="77777777" w:rsidR="00064748" w:rsidRPr="001313B1" w:rsidRDefault="00064748" w:rsidP="008E43D6">
      <w:pPr>
        <w:widowControl w:val="0"/>
        <w:shd w:val="solid" w:color="FFFFFF" w:fill="FFFFFF"/>
        <w:autoSpaceDE w:val="0"/>
        <w:autoSpaceDN w:val="0"/>
        <w:adjustRightInd w:val="0"/>
        <w:spacing w:after="0" w:line="240" w:lineRule="auto"/>
        <w:ind w:left="567" w:right="284"/>
        <w:jc w:val="both"/>
        <w:rPr>
          <w:rFonts w:ascii="Times New Roman" w:eastAsia="Times New Roman" w:hAnsi="Times New Roman" w:cs="Times New Roman"/>
          <w:sz w:val="24"/>
          <w:szCs w:val="24"/>
        </w:rPr>
      </w:pPr>
      <w:r w:rsidRPr="001313B1">
        <w:rPr>
          <w:rFonts w:ascii="Times New Roman" w:eastAsia="Times New Roman" w:hAnsi="Times New Roman" w:cs="Times New Roman"/>
          <w:sz w:val="24"/>
          <w:szCs w:val="24"/>
        </w:rPr>
        <w:t>ja</w:t>
      </w:r>
    </w:p>
    <w:p w14:paraId="0F961D37" w14:textId="77777777" w:rsidR="00064748" w:rsidRPr="001313B1" w:rsidRDefault="00721A38" w:rsidP="00C95813">
      <w:pPr>
        <w:widowControl w:val="0"/>
        <w:shd w:val="solid" w:color="FFFFFF" w:fill="FFFFFF"/>
        <w:autoSpaceDE w:val="0"/>
        <w:autoSpaceDN w:val="0"/>
        <w:adjustRightInd w:val="0"/>
        <w:spacing w:after="0" w:line="240" w:lineRule="auto"/>
        <w:ind w:left="567" w:right="284"/>
        <w:jc w:val="both"/>
        <w:rPr>
          <w:rFonts w:ascii="Times New Roman" w:eastAsia="Times New Roman" w:hAnsi="Times New Roman" w:cs="Times New Roman"/>
          <w:sz w:val="24"/>
          <w:szCs w:val="24"/>
        </w:rPr>
      </w:pPr>
      <w:r w:rsidRPr="001313B1">
        <w:rPr>
          <w:rFonts w:ascii="Times New Roman" w:eastAsia="Times New Roman" w:hAnsi="Times New Roman" w:cs="Times New Roman"/>
          <w:sz w:val="24"/>
          <w:szCs w:val="24"/>
        </w:rPr>
        <w:t>……………………………………</w:t>
      </w:r>
      <w:r w:rsidR="0064061C" w:rsidRPr="001313B1">
        <w:rPr>
          <w:rFonts w:ascii="Times New Roman" w:eastAsia="Times New Roman" w:hAnsi="Times New Roman" w:cs="Times New Roman"/>
          <w:sz w:val="24"/>
          <w:szCs w:val="24"/>
        </w:rPr>
        <w:t xml:space="preserve"> </w:t>
      </w:r>
      <w:r w:rsidR="00064748" w:rsidRPr="001313B1">
        <w:rPr>
          <w:rFonts w:ascii="Times New Roman" w:eastAsia="Times New Roman" w:hAnsi="Times New Roman" w:cs="Times New Roman"/>
          <w:sz w:val="24"/>
          <w:szCs w:val="24"/>
        </w:rPr>
        <w:t>(edaspidi käsundisaaja), registrikood</w:t>
      </w:r>
      <w:r w:rsidRPr="001313B1">
        <w:rPr>
          <w:rFonts w:ascii="Times New Roman" w:hAnsi="Times New Roman" w:cs="Times New Roman"/>
          <w:sz w:val="24"/>
          <w:szCs w:val="24"/>
        </w:rPr>
        <w:t xml:space="preserve"> </w:t>
      </w:r>
      <w:r w:rsidRPr="001313B1">
        <w:rPr>
          <w:rFonts w:ascii="Times New Roman" w:eastAsia="Times New Roman" w:hAnsi="Times New Roman" w:cs="Times New Roman"/>
          <w:sz w:val="24"/>
          <w:szCs w:val="24"/>
        </w:rPr>
        <w:t>……………</w:t>
      </w:r>
      <w:r w:rsidR="00064748" w:rsidRPr="001313B1">
        <w:rPr>
          <w:rFonts w:ascii="Times New Roman" w:eastAsia="Times New Roman" w:hAnsi="Times New Roman" w:cs="Times New Roman"/>
          <w:sz w:val="24"/>
          <w:szCs w:val="24"/>
        </w:rPr>
        <w:t>, asukoht………………………………, keda esindab põhikirja alusel …………………………………, koos nimetatud pooled, leppisid kokku alljärgnevas:</w:t>
      </w:r>
    </w:p>
    <w:p w14:paraId="0CEB7896" w14:textId="77777777" w:rsidR="00064748" w:rsidRPr="001313B1" w:rsidRDefault="00064748" w:rsidP="00C95813">
      <w:pPr>
        <w:widowControl w:val="0"/>
        <w:shd w:val="solid" w:color="FFFFFF" w:fill="FFFFFF"/>
        <w:autoSpaceDE w:val="0"/>
        <w:autoSpaceDN w:val="0"/>
        <w:adjustRightInd w:val="0"/>
        <w:spacing w:after="0" w:line="240" w:lineRule="auto"/>
        <w:ind w:left="851" w:right="284"/>
        <w:jc w:val="both"/>
        <w:rPr>
          <w:rFonts w:ascii="Times New Roman" w:eastAsia="Times New Roman" w:hAnsi="Times New Roman" w:cs="Times New Roman"/>
          <w:sz w:val="24"/>
          <w:szCs w:val="24"/>
        </w:rPr>
      </w:pPr>
    </w:p>
    <w:p w14:paraId="407DCF69" w14:textId="77777777" w:rsidR="00387350" w:rsidRPr="001313B1" w:rsidRDefault="00064748" w:rsidP="00C95813">
      <w:pPr>
        <w:pStyle w:val="ListParagraph"/>
        <w:widowControl w:val="0"/>
        <w:numPr>
          <w:ilvl w:val="0"/>
          <w:numId w:val="33"/>
        </w:numPr>
        <w:shd w:val="solid" w:color="FFFFFF" w:fill="FFFFFF"/>
        <w:adjustRightInd w:val="0"/>
        <w:ind w:left="788" w:right="284" w:hanging="431"/>
        <w:jc w:val="both"/>
        <w:rPr>
          <w:rFonts w:eastAsia="Times New Roman"/>
          <w:b/>
        </w:rPr>
      </w:pPr>
      <w:r w:rsidRPr="001313B1">
        <w:rPr>
          <w:rFonts w:eastAsia="Times New Roman"/>
          <w:b/>
        </w:rPr>
        <w:t>LEPINGU DOKUMENDID</w:t>
      </w:r>
    </w:p>
    <w:p w14:paraId="358ABC79" w14:textId="77777777" w:rsidR="00474D84" w:rsidRPr="001313B1" w:rsidRDefault="00064748" w:rsidP="00C95813">
      <w:pPr>
        <w:pStyle w:val="ListParagraph"/>
        <w:widowControl w:val="0"/>
        <w:numPr>
          <w:ilvl w:val="1"/>
          <w:numId w:val="33"/>
        </w:numPr>
        <w:shd w:val="solid" w:color="FFFFFF" w:fill="FFFFFF"/>
        <w:adjustRightInd w:val="0"/>
        <w:ind w:left="788" w:right="284" w:hanging="431"/>
        <w:jc w:val="both"/>
        <w:rPr>
          <w:rFonts w:eastAsia="Times New Roman"/>
        </w:rPr>
      </w:pPr>
      <w:r w:rsidRPr="001313B1">
        <w:rPr>
          <w:rFonts w:eastAsia="Times New Roman"/>
        </w:rPr>
        <w:t>Lepingu dokumendid koosnevad käesolevast  lepingust, koos lepinguga allkirjastatud lisadest</w:t>
      </w:r>
      <w:r w:rsidR="005A70C9" w:rsidRPr="001313B1">
        <w:rPr>
          <w:rFonts w:eastAsia="Times New Roman"/>
        </w:rPr>
        <w:t xml:space="preserve"> (edaspidi </w:t>
      </w:r>
      <w:r w:rsidR="005A70C9" w:rsidRPr="001313B1">
        <w:rPr>
          <w:rFonts w:eastAsia="Times New Roman"/>
          <w:i/>
        </w:rPr>
        <w:t>leping</w:t>
      </w:r>
      <w:r w:rsidR="005A70C9" w:rsidRPr="001313B1">
        <w:rPr>
          <w:rFonts w:eastAsia="Times New Roman"/>
        </w:rPr>
        <w:t>)</w:t>
      </w:r>
      <w:r w:rsidRPr="001313B1">
        <w:rPr>
          <w:rFonts w:eastAsia="Times New Roman"/>
        </w:rPr>
        <w:t xml:space="preserve"> ja lisadest, mis allkirjastatakse pärast lepingule allakirjutamist.</w:t>
      </w:r>
    </w:p>
    <w:p w14:paraId="266D32D1" w14:textId="77777777" w:rsidR="00944712" w:rsidRPr="001313B1" w:rsidRDefault="00D239A0" w:rsidP="00C95813">
      <w:pPr>
        <w:pStyle w:val="ListParagraph"/>
        <w:widowControl w:val="0"/>
        <w:numPr>
          <w:ilvl w:val="1"/>
          <w:numId w:val="33"/>
        </w:numPr>
        <w:shd w:val="solid" w:color="FFFFFF" w:fill="FFFFFF"/>
        <w:adjustRightInd w:val="0"/>
        <w:ind w:left="788" w:right="284" w:hanging="431"/>
        <w:jc w:val="both"/>
        <w:rPr>
          <w:rFonts w:eastAsia="Times New Roman"/>
        </w:rPr>
      </w:pPr>
      <w:r w:rsidRPr="001313B1">
        <w:rPr>
          <w:rFonts w:eastAsia="Times New Roman"/>
        </w:rPr>
        <w:t xml:space="preserve"> </w:t>
      </w:r>
      <w:r w:rsidR="00474D84" w:rsidRPr="001313B1">
        <w:rPr>
          <w:rFonts w:eastAsia="Times New Roman"/>
        </w:rPr>
        <w:t>Leping on sõlmitud ostumenetluse</w:t>
      </w:r>
      <w:r w:rsidR="00104DEA" w:rsidRPr="001313B1">
        <w:rPr>
          <w:rFonts w:eastAsia="Times New Roman"/>
        </w:rPr>
        <w:t xml:space="preserve"> „Laste, noorte ja perede p</w:t>
      </w:r>
      <w:r w:rsidR="00474D84" w:rsidRPr="001313B1">
        <w:rPr>
          <w:rFonts w:eastAsia="Times New Roman"/>
        </w:rPr>
        <w:t>sühholoogil</w:t>
      </w:r>
      <w:r w:rsidR="00EC677F" w:rsidRPr="001313B1">
        <w:rPr>
          <w:rFonts w:eastAsia="Times New Roman"/>
        </w:rPr>
        <w:t xml:space="preserve">ise nõustamise teenus“ </w:t>
      </w:r>
      <w:r w:rsidR="00944712" w:rsidRPr="001313B1">
        <w:rPr>
          <w:rFonts w:eastAsia="Times New Roman"/>
        </w:rPr>
        <w:t xml:space="preserve">ostumenetluse kutses </w:t>
      </w:r>
      <w:r w:rsidR="00944712" w:rsidRPr="001313B1">
        <w:rPr>
          <w:rFonts w:eastAsia="Calibri"/>
        </w:rPr>
        <w:t>esitatud tingimustel ja edukaks tunnistatud pakkumuses esitatud andmete alusel.</w:t>
      </w:r>
    </w:p>
    <w:p w14:paraId="181349D0" w14:textId="7BCB71C0" w:rsidR="00064748" w:rsidRPr="001313B1" w:rsidRDefault="00944712" w:rsidP="000B4E8F">
      <w:pPr>
        <w:pStyle w:val="ListParagraph"/>
        <w:widowControl w:val="0"/>
        <w:numPr>
          <w:ilvl w:val="1"/>
          <w:numId w:val="33"/>
        </w:numPr>
        <w:shd w:val="solid" w:color="FFFFFF" w:fill="FFFFFF"/>
        <w:adjustRightInd w:val="0"/>
        <w:ind w:left="788" w:right="284" w:hanging="431"/>
        <w:jc w:val="both"/>
        <w:rPr>
          <w:rFonts w:eastAsia="Times New Roman"/>
        </w:rPr>
      </w:pPr>
      <w:r w:rsidRPr="001313B1">
        <w:rPr>
          <w:rFonts w:eastAsia="Times New Roman"/>
        </w:rPr>
        <w:t>Lepingu lahutamatud osad on ostumenetluse kutse koos lisadega ja edukaks tunnistatud pakkumus.</w:t>
      </w:r>
    </w:p>
    <w:p w14:paraId="370370ED" w14:textId="77777777" w:rsidR="00064748" w:rsidRPr="001313B1" w:rsidRDefault="00064748" w:rsidP="00C95813">
      <w:pPr>
        <w:widowControl w:val="0"/>
        <w:shd w:val="solid" w:color="FFFFFF" w:fill="FFFFFF"/>
        <w:autoSpaceDE w:val="0"/>
        <w:autoSpaceDN w:val="0"/>
        <w:adjustRightInd w:val="0"/>
        <w:spacing w:after="0" w:line="240" w:lineRule="auto"/>
        <w:ind w:left="788" w:right="284" w:hanging="431"/>
        <w:jc w:val="both"/>
        <w:rPr>
          <w:rFonts w:ascii="Times New Roman" w:eastAsia="Times New Roman" w:hAnsi="Times New Roman" w:cs="Times New Roman"/>
          <w:sz w:val="24"/>
          <w:szCs w:val="24"/>
        </w:rPr>
      </w:pPr>
    </w:p>
    <w:p w14:paraId="1A100F10" w14:textId="77777777" w:rsidR="00D239A0" w:rsidRPr="001313B1" w:rsidRDefault="00064748" w:rsidP="00C95813">
      <w:pPr>
        <w:pStyle w:val="ListParagraph"/>
        <w:widowControl w:val="0"/>
        <w:numPr>
          <w:ilvl w:val="0"/>
          <w:numId w:val="33"/>
        </w:numPr>
        <w:shd w:val="solid" w:color="FFFFFF" w:fill="FFFFFF"/>
        <w:adjustRightInd w:val="0"/>
        <w:ind w:left="788" w:right="284" w:hanging="431"/>
        <w:jc w:val="both"/>
        <w:rPr>
          <w:rFonts w:eastAsia="Times New Roman"/>
          <w:b/>
        </w:rPr>
      </w:pPr>
      <w:r w:rsidRPr="001313B1">
        <w:rPr>
          <w:rFonts w:eastAsia="Times New Roman"/>
          <w:b/>
        </w:rPr>
        <w:t>LEPINGU ESE</w:t>
      </w:r>
      <w:r w:rsidR="0003432A" w:rsidRPr="001313B1">
        <w:rPr>
          <w:rFonts w:eastAsia="Times New Roman"/>
          <w:b/>
        </w:rPr>
        <w:t xml:space="preserve"> JA EESMÄRK</w:t>
      </w:r>
    </w:p>
    <w:p w14:paraId="751E9FEB" w14:textId="41ED9A3C" w:rsidR="00D239A0" w:rsidRPr="001313B1" w:rsidRDefault="00064748" w:rsidP="00C95813">
      <w:pPr>
        <w:pStyle w:val="ListParagraph"/>
        <w:widowControl w:val="0"/>
        <w:numPr>
          <w:ilvl w:val="1"/>
          <w:numId w:val="33"/>
        </w:numPr>
        <w:shd w:val="solid" w:color="FFFFFF" w:fill="FFFFFF"/>
        <w:adjustRightInd w:val="0"/>
        <w:ind w:left="788" w:right="284" w:hanging="431"/>
        <w:jc w:val="both"/>
        <w:rPr>
          <w:rFonts w:eastAsia="Times New Roman"/>
        </w:rPr>
      </w:pPr>
      <w:r w:rsidRPr="001313B1">
        <w:rPr>
          <w:rFonts w:eastAsia="Times New Roman"/>
        </w:rPr>
        <w:t xml:space="preserve">Lepingu ese on </w:t>
      </w:r>
      <w:r w:rsidR="007652F5" w:rsidRPr="001313B1">
        <w:rPr>
          <w:rFonts w:eastAsia="Times New Roman"/>
        </w:rPr>
        <w:t xml:space="preserve">abivajajate/vähekindlustatud perede, kelle elukohaandmetena on rahvastikuregistrisse kantud Tallinna linn, psühholoogiline nõustamine </w:t>
      </w:r>
      <w:r w:rsidRPr="001313B1">
        <w:rPr>
          <w:rFonts w:eastAsia="Times New Roman"/>
        </w:rPr>
        <w:t>(</w:t>
      </w:r>
      <w:r w:rsidRPr="001313B1">
        <w:rPr>
          <w:rFonts w:eastAsia="Times New Roman"/>
          <w:i/>
        </w:rPr>
        <w:t>edaspidi teenus</w:t>
      </w:r>
      <w:r w:rsidRPr="001313B1">
        <w:rPr>
          <w:rFonts w:eastAsia="Times New Roman"/>
        </w:rPr>
        <w:t>).</w:t>
      </w:r>
    </w:p>
    <w:p w14:paraId="32E9E2AC" w14:textId="77777777" w:rsidR="001978A6" w:rsidRPr="001313B1" w:rsidRDefault="001978A6" w:rsidP="00C95813">
      <w:pPr>
        <w:pStyle w:val="ListParagraph"/>
        <w:widowControl w:val="0"/>
        <w:numPr>
          <w:ilvl w:val="1"/>
          <w:numId w:val="33"/>
        </w:numPr>
        <w:shd w:val="solid" w:color="FFFFFF" w:fill="FFFFFF"/>
        <w:adjustRightInd w:val="0"/>
        <w:ind w:left="788" w:right="284" w:hanging="431"/>
        <w:jc w:val="both"/>
        <w:rPr>
          <w:rFonts w:eastAsia="Times New Roman"/>
        </w:rPr>
      </w:pPr>
      <w:r w:rsidRPr="001313B1">
        <w:rPr>
          <w:rFonts w:eastAsia="Times New Roman"/>
        </w:rPr>
        <w:t>Lepinguperiood on ……………………</w:t>
      </w:r>
    </w:p>
    <w:p w14:paraId="51A9B454" w14:textId="05D14A7C" w:rsidR="00D239A0" w:rsidRPr="001313B1" w:rsidRDefault="00064748" w:rsidP="00C95813">
      <w:pPr>
        <w:pStyle w:val="ListParagraph"/>
        <w:widowControl w:val="0"/>
        <w:numPr>
          <w:ilvl w:val="1"/>
          <w:numId w:val="33"/>
        </w:numPr>
        <w:shd w:val="solid" w:color="FFFFFF" w:fill="FFFFFF"/>
        <w:adjustRightInd w:val="0"/>
        <w:ind w:left="788" w:right="284" w:hanging="431"/>
        <w:jc w:val="both"/>
        <w:rPr>
          <w:rFonts w:eastAsia="Times New Roman"/>
        </w:rPr>
      </w:pPr>
      <w:r w:rsidRPr="001313B1">
        <w:rPr>
          <w:rFonts w:eastAsia="Times New Roman"/>
        </w:rPr>
        <w:t xml:space="preserve">Teenust osutatakse tööpäeviti </w:t>
      </w:r>
      <w:r w:rsidR="005A0610" w:rsidRPr="001313B1">
        <w:rPr>
          <w:rFonts w:eastAsia="Times New Roman"/>
        </w:rPr>
        <w:t>ja vajadusel nädalavahetustel</w:t>
      </w:r>
      <w:r w:rsidR="00E03E05" w:rsidRPr="001313B1">
        <w:rPr>
          <w:rFonts w:eastAsia="Times New Roman"/>
        </w:rPr>
        <w:t xml:space="preserve"> </w:t>
      </w:r>
      <w:r w:rsidRPr="001313B1">
        <w:rPr>
          <w:rFonts w:eastAsia="Times New Roman"/>
        </w:rPr>
        <w:t>aadressil ………………………….eelregistreerimisega telefonil ………………………… ja e-posti aadressil …………………………………………………….</w:t>
      </w:r>
    </w:p>
    <w:p w14:paraId="7677DE2B" w14:textId="77777777" w:rsidR="00761878" w:rsidRPr="001313B1" w:rsidRDefault="00761878" w:rsidP="00C95813">
      <w:pPr>
        <w:pStyle w:val="ListParagraph"/>
        <w:numPr>
          <w:ilvl w:val="1"/>
          <w:numId w:val="33"/>
        </w:numPr>
        <w:ind w:left="788" w:right="284" w:hanging="431"/>
        <w:jc w:val="both"/>
        <w:rPr>
          <w:rFonts w:eastAsia="Times New Roman"/>
        </w:rPr>
      </w:pPr>
      <w:r w:rsidRPr="001313B1">
        <w:rPr>
          <w:rFonts w:eastAsia="Times New Roman"/>
        </w:rPr>
        <w:t>Käsundisaaja osutab t</w:t>
      </w:r>
      <w:r w:rsidR="001978A6" w:rsidRPr="001313B1">
        <w:rPr>
          <w:rFonts w:eastAsia="Times New Roman"/>
        </w:rPr>
        <w:t>eenust pakkumuses nimetatud spetsialistidega</w:t>
      </w:r>
      <w:r w:rsidRPr="001313B1">
        <w:rPr>
          <w:rFonts w:eastAsia="Times New Roman"/>
        </w:rPr>
        <w:t xml:space="preserve">. Kui käsundisaaja asendab pakkumuses nimetatud </w:t>
      </w:r>
      <w:r w:rsidR="001978A6" w:rsidRPr="001313B1">
        <w:rPr>
          <w:rFonts w:eastAsia="Times New Roman"/>
        </w:rPr>
        <w:t>spetsialiste</w:t>
      </w:r>
      <w:r w:rsidRPr="001313B1">
        <w:rPr>
          <w:rFonts w:eastAsia="Times New Roman"/>
        </w:rPr>
        <w:t xml:space="preserve">, </w:t>
      </w:r>
      <w:r w:rsidR="001978A6" w:rsidRPr="001313B1">
        <w:rPr>
          <w:rFonts w:eastAsia="Times New Roman"/>
        </w:rPr>
        <w:t>saadab ta käsundiandja kontaktisikule viie tööpäeva jooksul kirjaliku teavituse, kuhu lisab spetsialisti kvalifikatsiooni tõendavad dokumendid</w:t>
      </w:r>
      <w:r w:rsidRPr="001313B1">
        <w:rPr>
          <w:rFonts w:eastAsia="Times New Roman"/>
        </w:rPr>
        <w:t xml:space="preserve">. </w:t>
      </w:r>
      <w:r w:rsidR="001978A6" w:rsidRPr="001313B1">
        <w:rPr>
          <w:rFonts w:eastAsia="Times New Roman"/>
        </w:rPr>
        <w:t>Uute spetsialistide kvalifikatsioon peab vastama</w:t>
      </w:r>
      <w:r w:rsidRPr="001313B1">
        <w:rPr>
          <w:rFonts w:eastAsia="Times New Roman"/>
        </w:rPr>
        <w:t xml:space="preserve"> </w:t>
      </w:r>
      <w:r w:rsidR="00700E21" w:rsidRPr="001313B1">
        <w:rPr>
          <w:rFonts w:eastAsia="Times New Roman"/>
        </w:rPr>
        <w:t xml:space="preserve">ostumenetluse kutses </w:t>
      </w:r>
      <w:r w:rsidR="001978A6" w:rsidRPr="001313B1">
        <w:rPr>
          <w:rFonts w:eastAsia="Times New Roman"/>
        </w:rPr>
        <w:t>esitatud nõuetele</w:t>
      </w:r>
      <w:r w:rsidRPr="001313B1">
        <w:rPr>
          <w:rFonts w:eastAsia="Times New Roman"/>
        </w:rPr>
        <w:t>.</w:t>
      </w:r>
    </w:p>
    <w:p w14:paraId="6F9307C9" w14:textId="77777777" w:rsidR="00064748" w:rsidRPr="001313B1" w:rsidRDefault="00064748" w:rsidP="00C95813">
      <w:pPr>
        <w:widowControl w:val="0"/>
        <w:shd w:val="solid" w:color="FFFFFF" w:fill="FFFFFF"/>
        <w:autoSpaceDE w:val="0"/>
        <w:autoSpaceDN w:val="0"/>
        <w:adjustRightInd w:val="0"/>
        <w:spacing w:after="0" w:line="240" w:lineRule="auto"/>
        <w:ind w:left="788" w:right="284" w:hanging="431"/>
        <w:jc w:val="both"/>
        <w:rPr>
          <w:rFonts w:ascii="Times New Roman" w:eastAsia="Times New Roman" w:hAnsi="Times New Roman" w:cs="Times New Roman"/>
          <w:sz w:val="24"/>
          <w:szCs w:val="24"/>
        </w:rPr>
      </w:pPr>
    </w:p>
    <w:p w14:paraId="769EA712" w14:textId="77777777" w:rsidR="001978A6" w:rsidRPr="001313B1" w:rsidRDefault="0003432A" w:rsidP="00C95813">
      <w:pPr>
        <w:pStyle w:val="ListParagraph"/>
        <w:widowControl w:val="0"/>
        <w:numPr>
          <w:ilvl w:val="0"/>
          <w:numId w:val="33"/>
        </w:numPr>
        <w:shd w:val="solid" w:color="FFFFFF" w:fill="FFFFFF"/>
        <w:adjustRightInd w:val="0"/>
        <w:ind w:left="788" w:right="284" w:hanging="431"/>
        <w:jc w:val="both"/>
        <w:rPr>
          <w:rFonts w:eastAsia="Times New Roman"/>
          <w:b/>
        </w:rPr>
      </w:pPr>
      <w:r w:rsidRPr="001313B1">
        <w:rPr>
          <w:rFonts w:eastAsia="Times New Roman"/>
          <w:b/>
        </w:rPr>
        <w:t>TASU MAKSMINE</w:t>
      </w:r>
      <w:r w:rsidR="00550491" w:rsidRPr="001313B1">
        <w:rPr>
          <w:rFonts w:eastAsia="Times New Roman"/>
          <w:b/>
        </w:rPr>
        <w:t xml:space="preserve"> JA ARUANDLUS</w:t>
      </w:r>
    </w:p>
    <w:p w14:paraId="036C1387" w14:textId="3F6EC591" w:rsidR="00D03A52" w:rsidRPr="001313B1" w:rsidRDefault="001978A6" w:rsidP="00C95813">
      <w:pPr>
        <w:pStyle w:val="ListParagraph"/>
        <w:widowControl w:val="0"/>
        <w:numPr>
          <w:ilvl w:val="1"/>
          <w:numId w:val="33"/>
        </w:numPr>
        <w:shd w:val="solid" w:color="FFFFFF" w:fill="FFFFFF"/>
        <w:adjustRightInd w:val="0"/>
        <w:ind w:left="788" w:right="284" w:hanging="431"/>
        <w:jc w:val="both"/>
        <w:rPr>
          <w:rFonts w:eastAsia="Times New Roman"/>
          <w:b/>
        </w:rPr>
      </w:pPr>
      <w:r w:rsidRPr="001313B1">
        <w:rPr>
          <w:rFonts w:eastAsia="Times New Roman"/>
        </w:rPr>
        <w:t xml:space="preserve">Ühe vastuvõtu (kestusega </w:t>
      </w:r>
      <w:r w:rsidR="00D03A52" w:rsidRPr="001313B1">
        <w:rPr>
          <w:rFonts w:eastAsia="Times New Roman"/>
        </w:rPr>
        <w:t>6</w:t>
      </w:r>
      <w:r w:rsidRPr="001313B1">
        <w:rPr>
          <w:rFonts w:eastAsia="Times New Roman"/>
        </w:rPr>
        <w:t>0 minutit) maksumus on ……eurot ilma käibemaksuta ja ….. eurot koos käibemaksuga.</w:t>
      </w:r>
    </w:p>
    <w:p w14:paraId="3F7C63E3" w14:textId="16F32F56" w:rsidR="00A15145" w:rsidRPr="001313B1" w:rsidRDefault="00D03A52" w:rsidP="00C95813">
      <w:pPr>
        <w:pStyle w:val="ListParagraph"/>
        <w:widowControl w:val="0"/>
        <w:numPr>
          <w:ilvl w:val="1"/>
          <w:numId w:val="33"/>
        </w:numPr>
        <w:shd w:val="solid" w:color="FFFFFF" w:fill="FFFFFF"/>
        <w:adjustRightInd w:val="0"/>
        <w:ind w:left="788" w:right="284" w:hanging="431"/>
        <w:jc w:val="both"/>
        <w:rPr>
          <w:rFonts w:eastAsia="Times New Roman"/>
          <w:b/>
        </w:rPr>
      </w:pPr>
      <w:r w:rsidRPr="001313B1">
        <w:rPr>
          <w:rFonts w:eastAsia="Times New Roman"/>
        </w:rPr>
        <w:t>Ühe vastuvõtu (kestusega 90 minutit) maksumus on …..eurot ilma käibemaksuta ja ….. eurot koos käibemaksuga.</w:t>
      </w:r>
    </w:p>
    <w:p w14:paraId="2210C92B" w14:textId="179E2418" w:rsidR="00A15145" w:rsidRPr="001313B1" w:rsidRDefault="00A15145" w:rsidP="00C95813">
      <w:pPr>
        <w:pStyle w:val="ListParagraph"/>
        <w:widowControl w:val="0"/>
        <w:numPr>
          <w:ilvl w:val="1"/>
          <w:numId w:val="33"/>
        </w:numPr>
        <w:shd w:val="solid" w:color="FFFFFF" w:fill="FFFFFF"/>
        <w:adjustRightInd w:val="0"/>
        <w:ind w:left="788" w:right="284" w:hanging="431"/>
        <w:jc w:val="both"/>
        <w:rPr>
          <w:rFonts w:eastAsia="Times New Roman"/>
        </w:rPr>
      </w:pPr>
      <w:r w:rsidRPr="001313B1">
        <w:rPr>
          <w:rFonts w:eastAsia="Times New Roman"/>
        </w:rPr>
        <w:t>Lepingu maksumus perioodil …….-31.12.202</w:t>
      </w:r>
      <w:r w:rsidR="005874FF" w:rsidRPr="001313B1">
        <w:rPr>
          <w:rFonts w:eastAsia="Times New Roman"/>
        </w:rPr>
        <w:t>2</w:t>
      </w:r>
      <w:r w:rsidRPr="001313B1">
        <w:rPr>
          <w:rFonts w:eastAsia="Times New Roman"/>
        </w:rPr>
        <w:t xml:space="preserve"> on kuni………… eurot, mida finantseeritakse Tallinna linna eelarve vahenditest, fond</w:t>
      </w:r>
      <w:r w:rsidR="00981094" w:rsidRPr="001313B1">
        <w:rPr>
          <w:rFonts w:eastAsia="Times New Roman"/>
        </w:rPr>
        <w:t xml:space="preserve"> „Muud perekonda toetavad teenused“</w:t>
      </w:r>
      <w:r w:rsidRPr="001313B1">
        <w:rPr>
          <w:rFonts w:eastAsia="Times New Roman"/>
        </w:rPr>
        <w:t xml:space="preserve"> </w:t>
      </w:r>
      <w:r w:rsidR="00E92023" w:rsidRPr="001313B1">
        <w:rPr>
          <w:rFonts w:eastAsia="Times New Roman"/>
        </w:rPr>
        <w:t>2281305910</w:t>
      </w:r>
      <w:r w:rsidRPr="001313B1">
        <w:rPr>
          <w:rFonts w:eastAsia="Times New Roman"/>
        </w:rPr>
        <w:t>. Ühe kalendrikuu orienteeruv maksumus on ……………. eurot.</w:t>
      </w:r>
    </w:p>
    <w:p w14:paraId="65299AD4" w14:textId="03C9AF35" w:rsidR="00C76A65" w:rsidRPr="001313B1" w:rsidRDefault="00064748" w:rsidP="00C95813">
      <w:pPr>
        <w:pStyle w:val="ListParagraph"/>
        <w:widowControl w:val="0"/>
        <w:numPr>
          <w:ilvl w:val="1"/>
          <w:numId w:val="33"/>
        </w:numPr>
        <w:shd w:val="solid" w:color="FFFFFF" w:fill="FFFFFF"/>
        <w:adjustRightInd w:val="0"/>
        <w:ind w:left="788" w:right="284" w:hanging="431"/>
        <w:jc w:val="both"/>
        <w:rPr>
          <w:rFonts w:eastAsia="Times New Roman"/>
          <w:b/>
        </w:rPr>
      </w:pPr>
      <w:r w:rsidRPr="001313B1">
        <w:rPr>
          <w:rFonts w:eastAsia="Times New Roman"/>
        </w:rPr>
        <w:t>Käsundisaaja esitab käsundiandjale kalendrikuu jooksul osutatud teenuse kohta teenuse osutamisele järgneva kalendrikuu 05. kuupäevaks</w:t>
      </w:r>
      <w:r w:rsidR="00054EFC" w:rsidRPr="001313B1">
        <w:rPr>
          <w:rFonts w:eastAsia="Times New Roman"/>
        </w:rPr>
        <w:t>:</w:t>
      </w:r>
      <w:r w:rsidRPr="001313B1">
        <w:rPr>
          <w:rFonts w:eastAsia="Times New Roman"/>
        </w:rPr>
        <w:t xml:space="preserve"> </w:t>
      </w:r>
    </w:p>
    <w:p w14:paraId="0825955B" w14:textId="77777777" w:rsidR="00C76A65" w:rsidRPr="001313B1" w:rsidRDefault="00862DC9" w:rsidP="00C95813">
      <w:pPr>
        <w:pStyle w:val="ListParagraph"/>
        <w:widowControl w:val="0"/>
        <w:numPr>
          <w:ilvl w:val="2"/>
          <w:numId w:val="33"/>
        </w:numPr>
        <w:shd w:val="solid" w:color="FFFFFF" w:fill="FFFFFF"/>
        <w:adjustRightInd w:val="0"/>
        <w:ind w:left="788" w:right="284" w:hanging="431"/>
        <w:jc w:val="both"/>
        <w:rPr>
          <w:rFonts w:eastAsia="Times New Roman"/>
        </w:rPr>
      </w:pPr>
      <w:r w:rsidRPr="001313B1">
        <w:rPr>
          <w:rFonts w:eastAsia="Times New Roman"/>
        </w:rPr>
        <w:t xml:space="preserve">standardile vastava  </w:t>
      </w:r>
      <w:proofErr w:type="spellStart"/>
      <w:r w:rsidR="00054EFC" w:rsidRPr="001313B1">
        <w:rPr>
          <w:rFonts w:eastAsia="Times New Roman"/>
        </w:rPr>
        <w:t>e-</w:t>
      </w:r>
      <w:r w:rsidRPr="001313B1">
        <w:rPr>
          <w:rFonts w:eastAsia="Times New Roman"/>
        </w:rPr>
        <w:t>arve</w:t>
      </w:r>
      <w:proofErr w:type="spellEnd"/>
      <w:r w:rsidRPr="001313B1">
        <w:rPr>
          <w:rFonts w:eastAsia="Times New Roman"/>
        </w:rPr>
        <w:t>, kuhu märgib lepingu numbri</w:t>
      </w:r>
      <w:r w:rsidR="00064748" w:rsidRPr="001313B1">
        <w:rPr>
          <w:rFonts w:eastAsia="Times New Roman"/>
        </w:rPr>
        <w:t xml:space="preserve"> (käsu</w:t>
      </w:r>
      <w:r w:rsidRPr="001313B1">
        <w:rPr>
          <w:rFonts w:eastAsia="Times New Roman"/>
        </w:rPr>
        <w:t xml:space="preserve">ndiandja registreerimise järgi) ja käsundiandja kontaktisiku. </w:t>
      </w:r>
      <w:r w:rsidRPr="001313B1">
        <w:rPr>
          <w:rFonts w:eastAsia="Times New Roman"/>
          <w:bCs/>
        </w:rPr>
        <w:t>Käsundiandja kasutab ostuarvete vastuvõtmisel operaatorit AS Eesti Post (</w:t>
      </w:r>
      <w:proofErr w:type="spellStart"/>
      <w:r w:rsidRPr="001313B1">
        <w:rPr>
          <w:rFonts w:eastAsia="Times New Roman"/>
          <w:bCs/>
        </w:rPr>
        <w:t>Omniva</w:t>
      </w:r>
      <w:proofErr w:type="spellEnd"/>
      <w:r w:rsidRPr="001313B1">
        <w:rPr>
          <w:rFonts w:eastAsia="Times New Roman"/>
          <w:bCs/>
        </w:rPr>
        <w:t>);</w:t>
      </w:r>
    </w:p>
    <w:p w14:paraId="24DF6B79" w14:textId="6B5327B2" w:rsidR="006D3A5A" w:rsidRPr="001313B1" w:rsidRDefault="00862DC9" w:rsidP="00C95813">
      <w:pPr>
        <w:pStyle w:val="ListParagraph"/>
        <w:widowControl w:val="0"/>
        <w:numPr>
          <w:ilvl w:val="2"/>
          <w:numId w:val="33"/>
        </w:numPr>
        <w:shd w:val="solid" w:color="FFFFFF" w:fill="FFFFFF"/>
        <w:adjustRightInd w:val="0"/>
        <w:ind w:left="788" w:right="284" w:hanging="431"/>
        <w:jc w:val="both"/>
        <w:rPr>
          <w:rFonts w:eastAsia="Times New Roman"/>
        </w:rPr>
      </w:pPr>
      <w:r w:rsidRPr="001313B1">
        <w:rPr>
          <w:rFonts w:eastAsia="Times New Roman"/>
        </w:rPr>
        <w:t>sisulise töö aruande</w:t>
      </w:r>
      <w:r w:rsidR="00502829" w:rsidRPr="001313B1">
        <w:rPr>
          <w:rFonts w:eastAsia="Times New Roman"/>
        </w:rPr>
        <w:t xml:space="preserve"> (sisaldab teenust saanute ees- ja perekonnanime, isikukoodi, linnaosa, teenusele </w:t>
      </w:r>
      <w:proofErr w:type="spellStart"/>
      <w:r w:rsidR="003A705D" w:rsidRPr="001313B1">
        <w:rPr>
          <w:rFonts w:eastAsia="Times New Roman"/>
        </w:rPr>
        <w:t>suunajat</w:t>
      </w:r>
      <w:proofErr w:type="spellEnd"/>
      <w:r w:rsidR="00502829" w:rsidRPr="001313B1">
        <w:rPr>
          <w:rFonts w:eastAsia="Times New Roman"/>
        </w:rPr>
        <w:t>, teenust tarbitud tundide arvu ja kuupäevi)</w:t>
      </w:r>
      <w:r w:rsidRPr="001313B1">
        <w:rPr>
          <w:rFonts w:eastAsia="Times New Roman"/>
        </w:rPr>
        <w:t xml:space="preserve"> e-posti aadressile </w:t>
      </w:r>
      <w:hyperlink r:id="rId9" w:history="1">
        <w:r w:rsidR="007652F5" w:rsidRPr="001313B1">
          <w:rPr>
            <w:rStyle w:val="Hyperlink"/>
            <w:rFonts w:eastAsia="Times New Roman"/>
          </w:rPr>
          <w:t>sole-riin.sepp@mail.ee</w:t>
        </w:r>
      </w:hyperlink>
      <w:r w:rsidR="007652F5" w:rsidRPr="001313B1">
        <w:rPr>
          <w:rFonts w:eastAsia="Times New Roman"/>
        </w:rPr>
        <w:t>.</w:t>
      </w:r>
    </w:p>
    <w:p w14:paraId="2A2AC944" w14:textId="77777777" w:rsidR="006D3A5A" w:rsidRPr="001313B1" w:rsidRDefault="00064748" w:rsidP="00C95813">
      <w:pPr>
        <w:pStyle w:val="ListParagraph"/>
        <w:widowControl w:val="0"/>
        <w:numPr>
          <w:ilvl w:val="1"/>
          <w:numId w:val="33"/>
        </w:numPr>
        <w:shd w:val="solid" w:color="FFFFFF" w:fill="FFFFFF"/>
        <w:adjustRightInd w:val="0"/>
        <w:ind w:left="788" w:right="284" w:hanging="431"/>
        <w:jc w:val="both"/>
        <w:rPr>
          <w:rFonts w:eastAsia="Times New Roman"/>
        </w:rPr>
      </w:pPr>
      <w:r w:rsidRPr="001313B1">
        <w:rPr>
          <w:rFonts w:eastAsia="Times New Roman"/>
        </w:rPr>
        <w:t>Käsundiandja esitab käsundisaajale oma pretensioonid seoses teenuse mittevastavusega lepingule 7 (seitsme) tööpäeva jooksul arvates mittevastavuse ilmnemisest.</w:t>
      </w:r>
    </w:p>
    <w:p w14:paraId="4677F40B" w14:textId="6767810D" w:rsidR="00064748" w:rsidRPr="001313B1" w:rsidRDefault="00064748" w:rsidP="00C95813">
      <w:pPr>
        <w:pStyle w:val="ListParagraph"/>
        <w:widowControl w:val="0"/>
        <w:numPr>
          <w:ilvl w:val="1"/>
          <w:numId w:val="33"/>
        </w:numPr>
        <w:shd w:val="solid" w:color="FFFFFF" w:fill="FFFFFF"/>
        <w:adjustRightInd w:val="0"/>
        <w:ind w:left="788" w:right="284" w:hanging="431"/>
        <w:jc w:val="both"/>
        <w:rPr>
          <w:rFonts w:eastAsia="Times New Roman"/>
        </w:rPr>
      </w:pPr>
      <w:r w:rsidRPr="001313B1">
        <w:rPr>
          <w:rFonts w:eastAsia="Times New Roman"/>
        </w:rPr>
        <w:t>Käsundiandja tasub t</w:t>
      </w:r>
      <w:r w:rsidR="0098758D" w:rsidRPr="001313B1">
        <w:rPr>
          <w:rFonts w:eastAsia="Times New Roman"/>
        </w:rPr>
        <w:t>eenuse eest tasu peale punktis 3.</w:t>
      </w:r>
      <w:r w:rsidR="00D03A52" w:rsidRPr="001313B1">
        <w:rPr>
          <w:rFonts w:eastAsia="Times New Roman"/>
        </w:rPr>
        <w:t xml:space="preserve">4 </w:t>
      </w:r>
      <w:r w:rsidRPr="001313B1">
        <w:rPr>
          <w:rFonts w:eastAsia="Times New Roman"/>
        </w:rPr>
        <w:t>nimetatud dokumentide saamist 21 (kahekümne ühe) päeva jooksul, kui tal puuduvad pretensioonid teenuse kohta.</w:t>
      </w:r>
    </w:p>
    <w:p w14:paraId="02DA28A2" w14:textId="77777777" w:rsidR="00064748" w:rsidRPr="001313B1" w:rsidRDefault="00064748" w:rsidP="00BC2385">
      <w:pPr>
        <w:widowControl w:val="0"/>
        <w:shd w:val="solid" w:color="FFFFFF" w:fill="FFFFFF"/>
        <w:autoSpaceDE w:val="0"/>
        <w:autoSpaceDN w:val="0"/>
        <w:adjustRightInd w:val="0"/>
        <w:spacing w:after="0" w:line="240" w:lineRule="auto"/>
        <w:ind w:right="284"/>
        <w:jc w:val="both"/>
        <w:rPr>
          <w:rFonts w:ascii="Times New Roman" w:eastAsia="Times New Roman" w:hAnsi="Times New Roman" w:cs="Times New Roman"/>
          <w:sz w:val="24"/>
          <w:szCs w:val="24"/>
        </w:rPr>
      </w:pPr>
    </w:p>
    <w:p w14:paraId="06559224" w14:textId="77777777" w:rsidR="006D3A5A" w:rsidRPr="001313B1" w:rsidRDefault="006D3A5A" w:rsidP="00C95813">
      <w:pPr>
        <w:pStyle w:val="ListParagraph"/>
        <w:widowControl w:val="0"/>
        <w:numPr>
          <w:ilvl w:val="0"/>
          <w:numId w:val="33"/>
        </w:numPr>
        <w:shd w:val="solid" w:color="FFFFFF" w:fill="FFFFFF"/>
        <w:adjustRightInd w:val="0"/>
        <w:ind w:left="788" w:right="284" w:hanging="431"/>
        <w:jc w:val="both"/>
        <w:rPr>
          <w:rFonts w:eastAsia="Times New Roman"/>
          <w:b/>
        </w:rPr>
      </w:pPr>
      <w:r w:rsidRPr="001313B1">
        <w:rPr>
          <w:rFonts w:eastAsia="Times New Roman"/>
          <w:b/>
        </w:rPr>
        <w:t>LEPINGU TÄITMINE</w:t>
      </w:r>
    </w:p>
    <w:p w14:paraId="1BD426E8" w14:textId="77777777" w:rsidR="006D3A5A" w:rsidRPr="001313B1" w:rsidRDefault="006D3A5A" w:rsidP="00C95813">
      <w:pPr>
        <w:pStyle w:val="phitekst"/>
        <w:numPr>
          <w:ilvl w:val="1"/>
          <w:numId w:val="33"/>
        </w:numPr>
        <w:autoSpaceDE/>
        <w:autoSpaceDN/>
        <w:spacing w:before="10" w:after="10"/>
        <w:ind w:left="788" w:right="284" w:hanging="431"/>
        <w:rPr>
          <w:b w:val="0"/>
        </w:rPr>
      </w:pPr>
      <w:r w:rsidRPr="001313B1">
        <w:rPr>
          <w:b w:val="0"/>
        </w:rPr>
        <w:t>Teenuse osutamise ehk lepingu täitmise arvestusperioodiks on kalendrikuu.</w:t>
      </w:r>
    </w:p>
    <w:p w14:paraId="34E542C0" w14:textId="77777777" w:rsidR="006D3A5A" w:rsidRPr="001313B1" w:rsidRDefault="006D3A5A" w:rsidP="00C95813">
      <w:pPr>
        <w:pStyle w:val="phitekst"/>
        <w:numPr>
          <w:ilvl w:val="1"/>
          <w:numId w:val="33"/>
        </w:numPr>
        <w:autoSpaceDE/>
        <w:autoSpaceDN/>
        <w:spacing w:before="10" w:after="10"/>
        <w:ind w:left="788" w:right="284" w:hanging="431"/>
        <w:rPr>
          <w:b w:val="0"/>
        </w:rPr>
      </w:pPr>
      <w:r w:rsidRPr="001313B1">
        <w:rPr>
          <w:b w:val="0"/>
          <w:color w:val="000000"/>
        </w:rPr>
        <w:t>Käsundiandjal on õigus jooksvalt</w:t>
      </w:r>
      <w:r w:rsidRPr="001313B1">
        <w:rPr>
          <w:b w:val="0"/>
        </w:rPr>
        <w:t xml:space="preserve"> kontrollida teenuse osutamise käiku. Käsundisaaja on kohustatud koheselt informeerima käsundiandjat teenuse osutamise käigus tekkinud olulistest ning teenuse osutamist takistavatest probleemidest ning nõutama käsundiandjalt juhiseid ja informatsiooni.</w:t>
      </w:r>
    </w:p>
    <w:p w14:paraId="5A3E9E58" w14:textId="77777777" w:rsidR="006D3A5A" w:rsidRPr="001313B1" w:rsidRDefault="006D3A5A" w:rsidP="00C95813">
      <w:pPr>
        <w:pStyle w:val="phitekst"/>
        <w:numPr>
          <w:ilvl w:val="1"/>
          <w:numId w:val="33"/>
        </w:numPr>
        <w:autoSpaceDE/>
        <w:autoSpaceDN/>
        <w:spacing w:before="10" w:after="10"/>
        <w:ind w:left="788" w:right="284" w:hanging="431"/>
        <w:rPr>
          <w:b w:val="0"/>
        </w:rPr>
      </w:pPr>
      <w:r w:rsidRPr="001313B1">
        <w:rPr>
          <w:b w:val="0"/>
        </w:rPr>
        <w:t>Käsundisaaja kohustub mitte üle andma käesolevast lepingust tulenevaid kohustusi kolmandatele isikutele, välja arvatud kirjalikul kokkuleppel käsundiandjaga.</w:t>
      </w:r>
    </w:p>
    <w:p w14:paraId="2F4D8F51" w14:textId="77777777" w:rsidR="006D3A5A" w:rsidRPr="001313B1" w:rsidRDefault="006D3A5A" w:rsidP="00C95813">
      <w:pPr>
        <w:pStyle w:val="ListParagraph"/>
        <w:widowControl w:val="0"/>
        <w:shd w:val="solid" w:color="FFFFFF" w:fill="FFFFFF"/>
        <w:adjustRightInd w:val="0"/>
        <w:ind w:left="788" w:right="284" w:hanging="431"/>
        <w:jc w:val="both"/>
        <w:rPr>
          <w:rFonts w:eastAsia="Times New Roman"/>
          <w:b/>
        </w:rPr>
      </w:pPr>
    </w:p>
    <w:p w14:paraId="4D7FE374" w14:textId="77777777" w:rsidR="00B209B9" w:rsidRPr="001313B1" w:rsidRDefault="00064748" w:rsidP="00C95813">
      <w:pPr>
        <w:pStyle w:val="ListParagraph"/>
        <w:widowControl w:val="0"/>
        <w:numPr>
          <w:ilvl w:val="0"/>
          <w:numId w:val="33"/>
        </w:numPr>
        <w:shd w:val="solid" w:color="FFFFFF" w:fill="FFFFFF"/>
        <w:adjustRightInd w:val="0"/>
        <w:ind w:left="788" w:right="284" w:hanging="431"/>
        <w:jc w:val="both"/>
        <w:rPr>
          <w:rFonts w:eastAsia="Times New Roman"/>
          <w:b/>
        </w:rPr>
      </w:pPr>
      <w:r w:rsidRPr="001313B1">
        <w:rPr>
          <w:rFonts w:eastAsia="Times New Roman"/>
          <w:b/>
        </w:rPr>
        <w:t>POOLTE VASTUTUS</w:t>
      </w:r>
    </w:p>
    <w:p w14:paraId="3E45A87D" w14:textId="77777777" w:rsidR="00B209B9" w:rsidRPr="001313B1" w:rsidRDefault="00064748" w:rsidP="00C95813">
      <w:pPr>
        <w:pStyle w:val="ListParagraph"/>
        <w:widowControl w:val="0"/>
        <w:numPr>
          <w:ilvl w:val="1"/>
          <w:numId w:val="33"/>
        </w:numPr>
        <w:shd w:val="solid" w:color="FFFFFF" w:fill="FFFFFF"/>
        <w:adjustRightInd w:val="0"/>
        <w:ind w:left="788" w:right="284" w:hanging="431"/>
        <w:jc w:val="both"/>
        <w:rPr>
          <w:rFonts w:eastAsia="Times New Roman"/>
        </w:rPr>
      </w:pPr>
      <w:r w:rsidRPr="001313B1">
        <w:rPr>
          <w:rFonts w:eastAsia="Times New Roman"/>
        </w:rPr>
        <w:t>Leping allub võlaõigusseaduse käsunduslepingu regulatsioonile ja pooltel on õigus kasutada kõiki võlaõigusseadusest tulenevaid õiguskaitsevahendeid, kui lepingust ei tulene teisiti.</w:t>
      </w:r>
    </w:p>
    <w:p w14:paraId="115DAAF7" w14:textId="77777777" w:rsidR="00B209B9" w:rsidRPr="001313B1" w:rsidRDefault="00064748" w:rsidP="00C95813">
      <w:pPr>
        <w:pStyle w:val="ListParagraph"/>
        <w:widowControl w:val="0"/>
        <w:numPr>
          <w:ilvl w:val="1"/>
          <w:numId w:val="33"/>
        </w:numPr>
        <w:shd w:val="solid" w:color="FFFFFF" w:fill="FFFFFF"/>
        <w:adjustRightInd w:val="0"/>
        <w:ind w:left="788" w:right="284" w:hanging="431"/>
        <w:jc w:val="both"/>
        <w:rPr>
          <w:rFonts w:eastAsia="Times New Roman"/>
        </w:rPr>
      </w:pPr>
      <w:r w:rsidRPr="001313B1">
        <w:rPr>
          <w:rFonts w:eastAsia="Times New Roman"/>
        </w:rPr>
        <w:t>Juhul, kui käsundiandja esitab oma pretensioonid teenuse mittenõuetekohase osutamise kohta</w:t>
      </w:r>
      <w:r w:rsidR="00E1723F" w:rsidRPr="001313B1">
        <w:rPr>
          <w:rFonts w:eastAsia="Times New Roman"/>
        </w:rPr>
        <w:t xml:space="preserve"> </w:t>
      </w:r>
      <w:r w:rsidRPr="001313B1">
        <w:rPr>
          <w:rFonts w:eastAsia="Times New Roman"/>
        </w:rPr>
        <w:t>peab käsundisaaja tegema omal kulul vastavad parandused käsundiandja määratud tähtaja jooksul. Kui käsundiandja nõuab õigustatult teenuse nõuetekohast osutamist ja käsundisaaja ei tee seda mõistliku aja jooksul, võib käsundiandja tellida sellise teenuse osutamise kolmandatelt isikutelt ja nõuda käsundisaajalt selleks tehtud mõistlike kulutuste hüvitamist.</w:t>
      </w:r>
    </w:p>
    <w:p w14:paraId="51747A41" w14:textId="77777777" w:rsidR="003B3950" w:rsidRPr="001313B1" w:rsidRDefault="00064748" w:rsidP="00C95813">
      <w:pPr>
        <w:pStyle w:val="ListParagraph"/>
        <w:widowControl w:val="0"/>
        <w:numPr>
          <w:ilvl w:val="1"/>
          <w:numId w:val="33"/>
        </w:numPr>
        <w:shd w:val="solid" w:color="FFFFFF" w:fill="FFFFFF"/>
        <w:adjustRightInd w:val="0"/>
        <w:ind w:left="788" w:right="284" w:hanging="431"/>
        <w:jc w:val="both"/>
        <w:rPr>
          <w:rFonts w:eastAsia="Times New Roman"/>
        </w:rPr>
      </w:pPr>
      <w:r w:rsidRPr="001313B1">
        <w:rPr>
          <w:rFonts w:eastAsia="Times New Roman"/>
        </w:rPr>
        <w:t>Kui punktis 5.2 nimetatud olukord on tekkinud rohkem kui kahel korral ja lepingu rikkumine kahjustab oluliselt käsundiandja huvi teenuse vastu, on käsundiandjal õigus lepingust taganeda.</w:t>
      </w:r>
    </w:p>
    <w:p w14:paraId="7C82F61D" w14:textId="77777777" w:rsidR="003B3950" w:rsidRPr="001313B1" w:rsidRDefault="003B3950" w:rsidP="00C95813">
      <w:pPr>
        <w:pStyle w:val="ListParagraph"/>
        <w:widowControl w:val="0"/>
        <w:numPr>
          <w:ilvl w:val="1"/>
          <w:numId w:val="33"/>
        </w:numPr>
        <w:shd w:val="solid" w:color="FFFFFF" w:fill="FFFFFF"/>
        <w:adjustRightInd w:val="0"/>
        <w:ind w:left="788" w:right="284" w:hanging="431"/>
        <w:jc w:val="both"/>
        <w:rPr>
          <w:rFonts w:eastAsia="Times New Roman"/>
        </w:rPr>
      </w:pPr>
      <w:r w:rsidRPr="001313B1">
        <w:rPr>
          <w:rFonts w:eastAsia="Times New Roman"/>
        </w:rPr>
        <w:t>Kui käsundisaaja on lepingut rikkunud, kohustub ta käsundiandja nõudmisel tasuma  leppetrahvi 250 eurot iga rikkumise eest eraldi. Leppetrahv ei ole mõeldud lepingukohustuste täitmise asendamiseks, vaid selleks, et sundida kohustust täitma.</w:t>
      </w:r>
    </w:p>
    <w:p w14:paraId="4728A2F5" w14:textId="77777777" w:rsidR="003B3950" w:rsidRPr="001313B1" w:rsidRDefault="003B3950" w:rsidP="00C95813">
      <w:pPr>
        <w:pStyle w:val="ListParagraph"/>
        <w:widowControl w:val="0"/>
        <w:numPr>
          <w:ilvl w:val="1"/>
          <w:numId w:val="33"/>
        </w:numPr>
        <w:shd w:val="solid" w:color="FFFFFF" w:fill="FFFFFF"/>
        <w:adjustRightInd w:val="0"/>
        <w:ind w:left="788" w:right="284" w:hanging="431"/>
        <w:jc w:val="both"/>
        <w:rPr>
          <w:rFonts w:eastAsia="Times New Roman"/>
        </w:rPr>
      </w:pPr>
      <w:r w:rsidRPr="001313B1">
        <w:rPr>
          <w:rFonts w:eastAsia="Times New Roman"/>
        </w:rPr>
        <w:t xml:space="preserve">Käsundisaajal on õigus nõuda käsundiandjalt tähtpäevaks tasumata summalt viivist 0,025% iga viivitatud kalendripäeva eest. Käsundisaaja esitab käsundiandjale kirjaliku nõude ja vastavasisulise </w:t>
      </w:r>
      <w:proofErr w:type="spellStart"/>
      <w:r w:rsidRPr="001313B1">
        <w:rPr>
          <w:rFonts w:eastAsia="Times New Roman"/>
        </w:rPr>
        <w:t>e-arve</w:t>
      </w:r>
      <w:proofErr w:type="spellEnd"/>
      <w:r w:rsidRPr="001313B1">
        <w:rPr>
          <w:rFonts w:eastAsia="Times New Roman"/>
        </w:rPr>
        <w:t>. Muus osas piirdub käsundiandja vastutus käsundisaaja ees lepingu alusel makstava tasuga</w:t>
      </w:r>
    </w:p>
    <w:p w14:paraId="7D00648C" w14:textId="77777777" w:rsidR="003B3950" w:rsidRPr="001313B1" w:rsidRDefault="003B3950" w:rsidP="00C95813">
      <w:pPr>
        <w:pStyle w:val="ListParagraph"/>
        <w:widowControl w:val="0"/>
        <w:numPr>
          <w:ilvl w:val="1"/>
          <w:numId w:val="33"/>
        </w:numPr>
        <w:shd w:val="solid" w:color="FFFFFF" w:fill="FFFFFF"/>
        <w:adjustRightInd w:val="0"/>
        <w:ind w:left="788" w:right="284" w:hanging="431"/>
        <w:jc w:val="both"/>
        <w:rPr>
          <w:rFonts w:eastAsia="Times New Roman"/>
        </w:rPr>
      </w:pPr>
      <w:r w:rsidRPr="001313B1">
        <w:rPr>
          <w:rFonts w:eastAsia="Times New Roman"/>
        </w:rPr>
        <w:t>Pooled vabanevad vastutusest vääramatu jõu puhul, mis takistab või teeb võimatuks lepingust tulenevate kohustuste täitmise. Pooled on kohustatud rakendama kõiki abinõusid, et ära hoida teisele poolele kahju tekitamine ja tagada võimalikult suures ulatuses lepingu täitmine. Lepingu osapool ei tohi arvestada vääramatu jõuga, kui ta ei ole andnud teisele poolele kirjalikku teadet vääramatust jõust kahe nädala jooksul pärast seda, kui ta sai sellest teada või hiljemalt ühe kuu jooksul vääramatu jõu algamisest.</w:t>
      </w:r>
    </w:p>
    <w:p w14:paraId="131E3D02" w14:textId="77777777" w:rsidR="003B3950" w:rsidRPr="001313B1" w:rsidRDefault="003B3950" w:rsidP="00C95813">
      <w:pPr>
        <w:pStyle w:val="ListParagraph"/>
        <w:widowControl w:val="0"/>
        <w:numPr>
          <w:ilvl w:val="1"/>
          <w:numId w:val="33"/>
        </w:numPr>
        <w:shd w:val="solid" w:color="FFFFFF" w:fill="FFFFFF"/>
        <w:adjustRightInd w:val="0"/>
        <w:ind w:left="788" w:right="284" w:hanging="431"/>
        <w:jc w:val="both"/>
        <w:rPr>
          <w:rFonts w:eastAsia="Times New Roman"/>
        </w:rPr>
      </w:pPr>
      <w:r w:rsidRPr="001313B1">
        <w:rPr>
          <w:rFonts w:eastAsia="Times New Roman"/>
        </w:rPr>
        <w:t>Kui vääramatu jõud esineb üle kolme kalendrikuu, on pooltel õigus leping üles öelda. Sellisel juhul on käsundiandja kohustatud käsundisaajale tasuma faktiliselt osutatud teenuse eest.</w:t>
      </w:r>
    </w:p>
    <w:p w14:paraId="0A1729CE" w14:textId="77777777" w:rsidR="003B3950" w:rsidRPr="001313B1" w:rsidRDefault="003B3950" w:rsidP="00C95813">
      <w:pPr>
        <w:pStyle w:val="ListParagraph"/>
        <w:widowControl w:val="0"/>
        <w:numPr>
          <w:ilvl w:val="1"/>
          <w:numId w:val="33"/>
        </w:numPr>
        <w:shd w:val="solid" w:color="FFFFFF" w:fill="FFFFFF"/>
        <w:adjustRightInd w:val="0"/>
        <w:ind w:left="788" w:right="284" w:hanging="431"/>
        <w:jc w:val="both"/>
        <w:rPr>
          <w:rFonts w:eastAsia="Times New Roman"/>
        </w:rPr>
      </w:pPr>
      <w:r w:rsidRPr="001313B1">
        <w:rPr>
          <w:rFonts w:eastAsia="Times New Roman"/>
        </w:rPr>
        <w:t>Kui lepingu rikkumisega on tekitatud kahju teisele lepinguosalisele või kolmandale isikule, on kahju kohustatud hüvitama selle tekitanud lepinguosaline.</w:t>
      </w:r>
    </w:p>
    <w:p w14:paraId="21102B3D" w14:textId="77777777" w:rsidR="003B3950" w:rsidRPr="001313B1" w:rsidRDefault="003B3950" w:rsidP="00A32FFC">
      <w:pPr>
        <w:widowControl w:val="0"/>
        <w:shd w:val="solid" w:color="FFFFFF" w:fill="FFFFFF"/>
        <w:adjustRightInd w:val="0"/>
        <w:ind w:right="284"/>
        <w:jc w:val="both"/>
        <w:rPr>
          <w:rFonts w:ascii="Times New Roman" w:eastAsia="Times New Roman" w:hAnsi="Times New Roman" w:cs="Times New Roman"/>
          <w:sz w:val="24"/>
          <w:szCs w:val="24"/>
          <w:highlight w:val="yellow"/>
        </w:rPr>
      </w:pPr>
    </w:p>
    <w:p w14:paraId="0457991B" w14:textId="77777777" w:rsidR="00D239A0" w:rsidRPr="001313B1" w:rsidRDefault="00D239A0" w:rsidP="00C95813">
      <w:pPr>
        <w:pStyle w:val="ListParagraph"/>
        <w:widowControl w:val="0"/>
        <w:numPr>
          <w:ilvl w:val="0"/>
          <w:numId w:val="33"/>
        </w:numPr>
        <w:shd w:val="solid" w:color="FFFFFF" w:fill="FFFFFF"/>
        <w:adjustRightInd w:val="0"/>
        <w:ind w:left="788" w:right="284" w:hanging="431"/>
        <w:jc w:val="both"/>
        <w:rPr>
          <w:rFonts w:eastAsia="Times New Roman"/>
          <w:b/>
        </w:rPr>
      </w:pPr>
      <w:r w:rsidRPr="001313B1">
        <w:rPr>
          <w:rFonts w:eastAsia="Times New Roman"/>
          <w:b/>
        </w:rPr>
        <w:t>ISIKUANDMETE KAITSE</w:t>
      </w:r>
    </w:p>
    <w:p w14:paraId="2F996166" w14:textId="77777777" w:rsidR="006719DB" w:rsidRPr="001313B1" w:rsidRDefault="006719DB" w:rsidP="00C95813">
      <w:pPr>
        <w:numPr>
          <w:ilvl w:val="1"/>
          <w:numId w:val="33"/>
        </w:numPr>
        <w:autoSpaceDE w:val="0"/>
        <w:autoSpaceDN w:val="0"/>
        <w:spacing w:after="0" w:line="240" w:lineRule="auto"/>
        <w:ind w:left="788" w:right="284" w:hanging="431"/>
        <w:jc w:val="both"/>
        <w:outlineLvl w:val="1"/>
        <w:rPr>
          <w:rFonts w:ascii="Times New Roman" w:eastAsia="Times New Roman" w:hAnsi="Times New Roman" w:cs="Times New Roman"/>
          <w:bCs/>
          <w:iCs/>
          <w:sz w:val="24"/>
          <w:szCs w:val="24"/>
          <w:lang w:eastAsia="et-EE"/>
        </w:rPr>
      </w:pPr>
      <w:r w:rsidRPr="001313B1">
        <w:rPr>
          <w:rFonts w:ascii="Times New Roman" w:eastAsia="Times New Roman" w:hAnsi="Times New Roman" w:cs="Times New Roman"/>
          <w:bCs/>
          <w:iCs/>
          <w:sz w:val="24"/>
          <w:szCs w:val="24"/>
          <w:lang w:eastAsia="et-EE"/>
        </w:rPr>
        <w:t xml:space="preserve">Pooled ei avalda lepingu sõlmimise ja täitmise käigus ükskõik mis vormis teatavaks saanud juurdepääsupiiranguga teavet  kolmandatele isikutele, välja arvatud siis, kui neil isikutel on teabele seadusest tulenevalt juurdepääsu õigus. Käsundisaaja ei anna teenuse </w:t>
      </w:r>
      <w:r w:rsidRPr="001313B1">
        <w:rPr>
          <w:rFonts w:ascii="Times New Roman" w:eastAsia="Times New Roman" w:hAnsi="Times New Roman" w:cs="Times New Roman"/>
          <w:bCs/>
          <w:iCs/>
          <w:sz w:val="24"/>
          <w:szCs w:val="24"/>
          <w:lang w:eastAsia="et-EE"/>
        </w:rPr>
        <w:lastRenderedPageBreak/>
        <w:t xml:space="preserve">saaja kohta mistahes teavet (sh fotod) ajakirjandusele, elektroonilisele meediale, üldsusele või teistele auditooriumidele, välja arvatud käsundiandja eelneval kirjalikku </w:t>
      </w:r>
      <w:proofErr w:type="spellStart"/>
      <w:r w:rsidRPr="001313B1">
        <w:rPr>
          <w:rFonts w:ascii="Times New Roman" w:eastAsia="Times New Roman" w:hAnsi="Times New Roman" w:cs="Times New Roman"/>
          <w:bCs/>
          <w:iCs/>
          <w:sz w:val="24"/>
          <w:szCs w:val="24"/>
          <w:lang w:eastAsia="et-EE"/>
        </w:rPr>
        <w:t>taasesitamist</w:t>
      </w:r>
      <w:proofErr w:type="spellEnd"/>
      <w:r w:rsidRPr="001313B1">
        <w:rPr>
          <w:rFonts w:ascii="Times New Roman" w:eastAsia="Times New Roman" w:hAnsi="Times New Roman" w:cs="Times New Roman"/>
          <w:bCs/>
          <w:iCs/>
          <w:sz w:val="24"/>
          <w:szCs w:val="24"/>
          <w:lang w:eastAsia="et-EE"/>
        </w:rPr>
        <w:t xml:space="preserve"> võimaldavas vormis antud nõusolekul ja eelnevalt kooskõlastatud sõnastuses. Käsundisaaja on teadlik, et leping on avaliku teabe seaduses sätestatud ulatuses avalik. </w:t>
      </w:r>
    </w:p>
    <w:p w14:paraId="2A3A4F90" w14:textId="77777777" w:rsidR="006719DB" w:rsidRPr="001313B1" w:rsidRDefault="006719DB" w:rsidP="00C95813">
      <w:pPr>
        <w:numPr>
          <w:ilvl w:val="1"/>
          <w:numId w:val="33"/>
        </w:numPr>
        <w:autoSpaceDE w:val="0"/>
        <w:autoSpaceDN w:val="0"/>
        <w:spacing w:after="0" w:line="240" w:lineRule="auto"/>
        <w:ind w:left="788" w:right="284" w:hanging="431"/>
        <w:jc w:val="both"/>
        <w:outlineLvl w:val="1"/>
        <w:rPr>
          <w:rFonts w:ascii="Times New Roman" w:eastAsia="Times New Roman" w:hAnsi="Times New Roman" w:cs="Times New Roman"/>
          <w:bCs/>
          <w:iCs/>
          <w:sz w:val="24"/>
          <w:szCs w:val="24"/>
          <w:lang w:eastAsia="et-EE"/>
        </w:rPr>
      </w:pPr>
      <w:r w:rsidRPr="001313B1">
        <w:rPr>
          <w:rFonts w:ascii="Times New Roman" w:eastAsia="Times New Roman" w:hAnsi="Times New Roman" w:cs="Times New Roman"/>
          <w:bCs/>
          <w:iCs/>
          <w:sz w:val="24"/>
          <w:szCs w:val="24"/>
          <w:lang w:eastAsia="et-EE"/>
        </w:rPr>
        <w:t xml:space="preserve">Juurdepääsupiiranguga teave on lepingu mõistes selline informatsioon, mis on avaldamise hetkel sellisena tähistatud ja/või mis on seadusest tulenevalt juurdepääsupiiranguga teave. Eelkõige, kuid mitte ainult, käsitletakse juurdepääsupiiranguga teabena teavet ja andmeid, mis sisalduvad lepingus, lepingu täitmiseks </w:t>
      </w:r>
      <w:proofErr w:type="spellStart"/>
      <w:r w:rsidRPr="001313B1">
        <w:rPr>
          <w:rFonts w:ascii="Times New Roman" w:eastAsia="Times New Roman" w:hAnsi="Times New Roman" w:cs="Times New Roman"/>
          <w:bCs/>
          <w:iCs/>
          <w:sz w:val="24"/>
          <w:szCs w:val="24"/>
          <w:lang w:eastAsia="et-EE"/>
        </w:rPr>
        <w:t>üleantud</w:t>
      </w:r>
      <w:proofErr w:type="spellEnd"/>
      <w:r w:rsidRPr="001313B1">
        <w:rPr>
          <w:rFonts w:ascii="Times New Roman" w:eastAsia="Times New Roman" w:hAnsi="Times New Roman" w:cs="Times New Roman"/>
          <w:bCs/>
          <w:iCs/>
          <w:sz w:val="24"/>
          <w:szCs w:val="24"/>
          <w:lang w:eastAsia="et-EE"/>
        </w:rPr>
        <w:t xml:space="preserve"> dokumentides ja muudes dokumentides ja mille sisuga on pooltel võimalus seoses lepingu täitmisega tutvuda. Käsundiandja ja käsundisaaja  jaoks on juurdepääsupiiranguga teave eelkõige isikuandmed, mida käsundisaaja töötleb lepingu täitmiseks, sh saab käsundiandjalt  ja  edastab käsundiandjale. </w:t>
      </w:r>
    </w:p>
    <w:p w14:paraId="1A0B020F" w14:textId="77777777" w:rsidR="00C76A65" w:rsidRPr="001313B1" w:rsidRDefault="006719DB" w:rsidP="00C95813">
      <w:pPr>
        <w:numPr>
          <w:ilvl w:val="1"/>
          <w:numId w:val="33"/>
        </w:numPr>
        <w:autoSpaceDE w:val="0"/>
        <w:autoSpaceDN w:val="0"/>
        <w:spacing w:after="0" w:line="240" w:lineRule="auto"/>
        <w:ind w:left="788" w:right="284" w:hanging="431"/>
        <w:jc w:val="both"/>
        <w:outlineLvl w:val="1"/>
        <w:rPr>
          <w:rFonts w:ascii="Times New Roman" w:eastAsia="Times New Roman" w:hAnsi="Times New Roman" w:cs="Times New Roman"/>
          <w:bCs/>
          <w:iCs/>
          <w:sz w:val="24"/>
          <w:szCs w:val="24"/>
          <w:lang w:eastAsia="et-EE"/>
        </w:rPr>
      </w:pPr>
      <w:r w:rsidRPr="001313B1">
        <w:rPr>
          <w:rFonts w:ascii="Times New Roman" w:eastAsia="Times New Roman" w:hAnsi="Times New Roman" w:cs="Times New Roman"/>
          <w:bCs/>
          <w:iCs/>
          <w:sz w:val="24"/>
          <w:szCs w:val="24"/>
          <w:lang w:eastAsia="et-EE"/>
        </w:rPr>
        <w:t>Käsundisaaja:</w:t>
      </w:r>
    </w:p>
    <w:p w14:paraId="335ABC83" w14:textId="77777777" w:rsidR="00C76A65" w:rsidRPr="001313B1" w:rsidRDefault="006719DB" w:rsidP="00C95813">
      <w:pPr>
        <w:pStyle w:val="ListParagraph"/>
        <w:numPr>
          <w:ilvl w:val="2"/>
          <w:numId w:val="33"/>
        </w:numPr>
        <w:ind w:left="788" w:right="284" w:hanging="431"/>
        <w:jc w:val="both"/>
        <w:outlineLvl w:val="1"/>
        <w:rPr>
          <w:rFonts w:eastAsia="Times New Roman"/>
          <w:bCs/>
          <w:iCs/>
        </w:rPr>
      </w:pPr>
      <w:r w:rsidRPr="001313B1">
        <w:rPr>
          <w:rFonts w:eastAsia="Times New Roman"/>
          <w:bCs/>
          <w:iCs/>
        </w:rPr>
        <w:t>tagab isikuandmete kaitse  teenuse osutamise käigus isikuandmete töötlemisele sh säilitamisele;</w:t>
      </w:r>
    </w:p>
    <w:p w14:paraId="3AFEB6DF" w14:textId="77777777" w:rsidR="00C76A65" w:rsidRPr="001313B1" w:rsidRDefault="006719DB" w:rsidP="00C95813">
      <w:pPr>
        <w:pStyle w:val="ListParagraph"/>
        <w:numPr>
          <w:ilvl w:val="2"/>
          <w:numId w:val="33"/>
        </w:numPr>
        <w:ind w:left="788" w:right="284" w:hanging="431"/>
        <w:jc w:val="both"/>
        <w:outlineLvl w:val="1"/>
        <w:rPr>
          <w:rFonts w:eastAsia="Times New Roman"/>
          <w:bCs/>
          <w:iCs/>
        </w:rPr>
      </w:pPr>
      <w:r w:rsidRPr="001313B1">
        <w:rPr>
          <w:rFonts w:eastAsia="Times New Roman"/>
          <w:bCs/>
          <w:iCs/>
        </w:rPr>
        <w:t>kasutab ja töötleb lepingu täitmise käigus teatavaks saanud isikuandmed üksnes teenuse osutamiseks täites isikuandmete töötlemisalaseid nõudeid, andmete turvalisust puudutavaid ning isikuandmete kaitse alaseid Euroopa Liidu ja Eesti Vabariigi õigusakte ja muid eeskirju;</w:t>
      </w:r>
    </w:p>
    <w:p w14:paraId="58BA5536" w14:textId="77777777" w:rsidR="00C76A65" w:rsidRPr="001313B1" w:rsidRDefault="006719DB" w:rsidP="00C95813">
      <w:pPr>
        <w:pStyle w:val="ListParagraph"/>
        <w:numPr>
          <w:ilvl w:val="2"/>
          <w:numId w:val="33"/>
        </w:numPr>
        <w:ind w:left="788" w:right="284" w:hanging="431"/>
        <w:jc w:val="both"/>
        <w:outlineLvl w:val="1"/>
        <w:rPr>
          <w:rFonts w:eastAsia="Times New Roman"/>
          <w:bCs/>
          <w:iCs/>
        </w:rPr>
      </w:pPr>
      <w:r w:rsidRPr="001313B1">
        <w:rPr>
          <w:rFonts w:eastAsia="Times New Roman"/>
          <w:bCs/>
          <w:iCs/>
        </w:rPr>
        <w:t xml:space="preserve">võib kaasata juurdepääsupiiranguga teabega seotud lepinguliste kohustuste täitmisse teisi isikuid ainult käsundiandja selgesõnalisel kirjalikul loal ning kaasatud isikutel on juurdepääsupiiranguga teabe töötlemisel kohustus tagada samaväärne andmete kaitse nagu käsundisaajal. </w:t>
      </w:r>
    </w:p>
    <w:p w14:paraId="7F63EE67" w14:textId="77777777" w:rsidR="00C76A65" w:rsidRPr="001313B1" w:rsidRDefault="006719DB" w:rsidP="00C95813">
      <w:pPr>
        <w:pStyle w:val="ListParagraph"/>
        <w:numPr>
          <w:ilvl w:val="2"/>
          <w:numId w:val="33"/>
        </w:numPr>
        <w:ind w:left="788" w:right="284" w:hanging="431"/>
        <w:jc w:val="both"/>
        <w:outlineLvl w:val="1"/>
        <w:rPr>
          <w:rFonts w:eastAsia="Times New Roman"/>
          <w:bCs/>
          <w:iCs/>
        </w:rPr>
      </w:pPr>
      <w:r w:rsidRPr="001313B1">
        <w:rPr>
          <w:rFonts w:eastAsia="Times New Roman"/>
          <w:bCs/>
          <w:iCs/>
        </w:rPr>
        <w:t xml:space="preserve">teeb käsundiandjale kättesaadavaks kogu teabe, mis on käsundiandjale vajalik  lepingus sätestatud kohustuste täitmise tõendamiseks ning võimaldab käsundiandjal kontrollida lepingu kohast täitmis; </w:t>
      </w:r>
    </w:p>
    <w:p w14:paraId="37BDD3F0" w14:textId="77777777" w:rsidR="00C76A65" w:rsidRPr="001313B1" w:rsidRDefault="006719DB" w:rsidP="00C95813">
      <w:pPr>
        <w:pStyle w:val="ListParagraph"/>
        <w:numPr>
          <w:ilvl w:val="2"/>
          <w:numId w:val="33"/>
        </w:numPr>
        <w:ind w:left="788" w:right="284" w:hanging="431"/>
        <w:jc w:val="both"/>
        <w:outlineLvl w:val="1"/>
        <w:rPr>
          <w:rFonts w:eastAsia="Times New Roman"/>
          <w:bCs/>
          <w:iCs/>
        </w:rPr>
      </w:pPr>
      <w:r w:rsidRPr="001313B1">
        <w:rPr>
          <w:rFonts w:eastAsia="Times New Roman"/>
          <w:bCs/>
          <w:iCs/>
        </w:rPr>
        <w:t xml:space="preserve">rakendab kõiki asjakohaseid </w:t>
      </w:r>
      <w:proofErr w:type="spellStart"/>
      <w:r w:rsidRPr="001313B1">
        <w:rPr>
          <w:rFonts w:eastAsia="Times New Roman"/>
          <w:bCs/>
          <w:iCs/>
        </w:rPr>
        <w:t>korralduslikke</w:t>
      </w:r>
      <w:proofErr w:type="spellEnd"/>
      <w:r w:rsidRPr="001313B1">
        <w:rPr>
          <w:rFonts w:eastAsia="Times New Roman"/>
          <w:bCs/>
          <w:iCs/>
        </w:rPr>
        <w:t>, organisatsioonilisi ja tehnilisi  turvameetmeid, sh täidab andmekaitsealaseid ja infoturvet puudutavaid õigusakte ja muid eeskirju, et vältida kolmandate isikute juurdepääs juurdepääsupiiranguga teabele ja teenuse osutamise käigus teatavaks saanud isikuandmetele, samuti juurdepääsupiiranguga teabe kaitseks juhusliku või tahtliku volitamata muutmise, juhusliku hävimise, tahtliku hävitamise, avalikustamise jms eest;</w:t>
      </w:r>
    </w:p>
    <w:p w14:paraId="08787508" w14:textId="77777777" w:rsidR="00C76A65" w:rsidRPr="001313B1" w:rsidRDefault="006719DB" w:rsidP="00C95813">
      <w:pPr>
        <w:pStyle w:val="ListParagraph"/>
        <w:numPr>
          <w:ilvl w:val="2"/>
          <w:numId w:val="33"/>
        </w:numPr>
        <w:ind w:left="788" w:right="284" w:hanging="431"/>
        <w:jc w:val="both"/>
        <w:outlineLvl w:val="1"/>
        <w:rPr>
          <w:rFonts w:eastAsia="Times New Roman"/>
          <w:bCs/>
          <w:iCs/>
        </w:rPr>
      </w:pPr>
      <w:r w:rsidRPr="001313B1">
        <w:rPr>
          <w:rFonts w:eastAsia="Times New Roman"/>
          <w:bCs/>
          <w:iCs/>
        </w:rPr>
        <w:t xml:space="preserve">kohustab tööõigusliku või võlaõigusliku lepingu alusel töötavaid ja  isikuandmetega kokku puutuvad isikuid järgima lepingujärgset andmekaitsekohustust, kohustus kehtib tähtajatult sõltumata lepingu, tööõigusliku või võlaõigusliku suhte kehtimisest; </w:t>
      </w:r>
    </w:p>
    <w:p w14:paraId="102E7B64" w14:textId="77777777" w:rsidR="006719DB" w:rsidRPr="001313B1" w:rsidRDefault="006719DB" w:rsidP="00C95813">
      <w:pPr>
        <w:pStyle w:val="ListParagraph"/>
        <w:numPr>
          <w:ilvl w:val="2"/>
          <w:numId w:val="33"/>
        </w:numPr>
        <w:ind w:left="788" w:right="284" w:hanging="431"/>
        <w:jc w:val="both"/>
        <w:outlineLvl w:val="1"/>
        <w:rPr>
          <w:rFonts w:eastAsia="Times New Roman"/>
          <w:bCs/>
          <w:iCs/>
        </w:rPr>
      </w:pPr>
      <w:r w:rsidRPr="001313B1">
        <w:rPr>
          <w:rFonts w:eastAsia="Times New Roman"/>
          <w:bCs/>
          <w:iCs/>
        </w:rPr>
        <w:t>võimaldab tööõigusliku või võlaõigusliku lepingu alusel töötavatele isikutele juurdepääsu juurdepääsupiiranguga teabele üksnes ulatuses, mis on vajalik tööülesannete täitmiseks.</w:t>
      </w:r>
    </w:p>
    <w:p w14:paraId="624069BE" w14:textId="77777777" w:rsidR="006719DB" w:rsidRPr="001313B1" w:rsidRDefault="006719DB" w:rsidP="00C95813">
      <w:pPr>
        <w:autoSpaceDE w:val="0"/>
        <w:autoSpaceDN w:val="0"/>
        <w:spacing w:after="0" w:line="240" w:lineRule="auto"/>
        <w:ind w:left="788" w:right="284" w:hanging="431"/>
        <w:jc w:val="both"/>
        <w:outlineLvl w:val="1"/>
        <w:rPr>
          <w:rFonts w:ascii="Times New Roman" w:eastAsia="Times New Roman" w:hAnsi="Times New Roman" w:cs="Times New Roman"/>
          <w:bCs/>
          <w:iCs/>
          <w:sz w:val="24"/>
          <w:szCs w:val="24"/>
          <w:lang w:eastAsia="et-EE"/>
        </w:rPr>
      </w:pPr>
    </w:p>
    <w:p w14:paraId="5C2583A0" w14:textId="77777777" w:rsidR="006719DB" w:rsidRPr="001313B1" w:rsidRDefault="00064748" w:rsidP="00C95813">
      <w:pPr>
        <w:pStyle w:val="ListParagraph"/>
        <w:widowControl w:val="0"/>
        <w:numPr>
          <w:ilvl w:val="0"/>
          <w:numId w:val="33"/>
        </w:numPr>
        <w:shd w:val="solid" w:color="FFFFFF" w:fill="FFFFFF"/>
        <w:adjustRightInd w:val="0"/>
        <w:ind w:left="788" w:right="284" w:hanging="431"/>
        <w:jc w:val="both"/>
        <w:rPr>
          <w:rFonts w:eastAsia="Times New Roman"/>
          <w:b/>
        </w:rPr>
      </w:pPr>
      <w:r w:rsidRPr="001313B1">
        <w:rPr>
          <w:rFonts w:eastAsia="Times New Roman"/>
          <w:b/>
        </w:rPr>
        <w:t xml:space="preserve">LEPINGU LÕPPEMINE JA MUUTMINE </w:t>
      </w:r>
    </w:p>
    <w:p w14:paraId="263776A8" w14:textId="77777777" w:rsidR="003B3950" w:rsidRPr="001313B1" w:rsidRDefault="003B3950" w:rsidP="00C95813">
      <w:pPr>
        <w:pStyle w:val="ListParagraph"/>
        <w:widowControl w:val="0"/>
        <w:numPr>
          <w:ilvl w:val="1"/>
          <w:numId w:val="33"/>
        </w:numPr>
        <w:shd w:val="solid" w:color="FFFFFF" w:fill="FFFFFF"/>
        <w:adjustRightInd w:val="0"/>
        <w:ind w:left="788" w:right="284" w:hanging="431"/>
        <w:jc w:val="both"/>
        <w:rPr>
          <w:rFonts w:eastAsia="Times New Roman"/>
        </w:rPr>
      </w:pPr>
      <w:r w:rsidRPr="001313B1">
        <w:rPr>
          <w:rFonts w:eastAsia="Times New Roman"/>
        </w:rPr>
        <w:t>Leping lõppeb poolte kohustuste nõuetekohasel täitmisel.</w:t>
      </w:r>
    </w:p>
    <w:p w14:paraId="38CFC33A" w14:textId="77777777" w:rsidR="003B3950" w:rsidRPr="001313B1" w:rsidRDefault="003B3950" w:rsidP="00C95813">
      <w:pPr>
        <w:pStyle w:val="ListParagraph"/>
        <w:widowControl w:val="0"/>
        <w:numPr>
          <w:ilvl w:val="1"/>
          <w:numId w:val="33"/>
        </w:numPr>
        <w:shd w:val="solid" w:color="FFFFFF" w:fill="FFFFFF"/>
        <w:adjustRightInd w:val="0"/>
        <w:ind w:left="788" w:right="284" w:hanging="431"/>
        <w:jc w:val="both"/>
        <w:rPr>
          <w:rFonts w:eastAsia="Times New Roman"/>
        </w:rPr>
      </w:pPr>
      <w:r w:rsidRPr="001313B1">
        <w:rPr>
          <w:rFonts w:eastAsia="Times New Roman"/>
        </w:rPr>
        <w:t>Lepingu muutmisel peavad pooled lähtuma riigihangete seaduse §st 123.</w:t>
      </w:r>
    </w:p>
    <w:p w14:paraId="15816AC1" w14:textId="77777777" w:rsidR="003B3950" w:rsidRPr="001313B1" w:rsidRDefault="003B3950" w:rsidP="00C95813">
      <w:pPr>
        <w:pStyle w:val="ListParagraph"/>
        <w:widowControl w:val="0"/>
        <w:numPr>
          <w:ilvl w:val="1"/>
          <w:numId w:val="33"/>
        </w:numPr>
        <w:shd w:val="solid" w:color="FFFFFF" w:fill="FFFFFF"/>
        <w:adjustRightInd w:val="0"/>
        <w:ind w:left="788" w:right="284" w:hanging="431"/>
        <w:jc w:val="both"/>
        <w:rPr>
          <w:rFonts w:eastAsia="Times New Roman"/>
        </w:rPr>
      </w:pPr>
      <w:r w:rsidRPr="001313B1">
        <w:rPr>
          <w:rFonts w:eastAsia="Times New Roman"/>
        </w:rPr>
        <w:t xml:space="preserve">Käsundiandjal on õigus leping üles öelda järgmistel juhtudel: </w:t>
      </w:r>
    </w:p>
    <w:p w14:paraId="20E92A0F" w14:textId="77777777" w:rsidR="003B3950" w:rsidRPr="001313B1" w:rsidRDefault="003B3950" w:rsidP="00C95813">
      <w:pPr>
        <w:pStyle w:val="ListParagraph"/>
        <w:widowControl w:val="0"/>
        <w:numPr>
          <w:ilvl w:val="2"/>
          <w:numId w:val="33"/>
        </w:numPr>
        <w:shd w:val="solid" w:color="FFFFFF" w:fill="FFFFFF"/>
        <w:adjustRightInd w:val="0"/>
        <w:ind w:left="788" w:right="284" w:hanging="431"/>
        <w:jc w:val="both"/>
        <w:rPr>
          <w:rFonts w:eastAsia="Times New Roman"/>
        </w:rPr>
      </w:pPr>
      <w:r w:rsidRPr="001313B1">
        <w:rPr>
          <w:rFonts w:eastAsia="Times New Roman"/>
        </w:rPr>
        <w:t>käsundisaaja on jätnud käsundi täitmise mis tahes staadiumis pooleli või on teisiti selgelt mõista andnud, et ei kavatse teenuse osutamist jätkata;</w:t>
      </w:r>
    </w:p>
    <w:p w14:paraId="2BFF40EA" w14:textId="77777777" w:rsidR="003B3950" w:rsidRPr="001313B1" w:rsidRDefault="003B3950" w:rsidP="00C95813">
      <w:pPr>
        <w:pStyle w:val="ListParagraph"/>
        <w:widowControl w:val="0"/>
        <w:numPr>
          <w:ilvl w:val="2"/>
          <w:numId w:val="33"/>
        </w:numPr>
        <w:shd w:val="solid" w:color="FFFFFF" w:fill="FFFFFF"/>
        <w:adjustRightInd w:val="0"/>
        <w:ind w:left="788" w:right="284" w:hanging="431"/>
        <w:jc w:val="both"/>
        <w:rPr>
          <w:rFonts w:eastAsia="Times New Roman"/>
        </w:rPr>
      </w:pPr>
      <w:r w:rsidRPr="001313B1">
        <w:rPr>
          <w:rFonts w:eastAsia="Times New Roman"/>
        </w:rPr>
        <w:t>käsundisaaja on andnud lepingust tulenevaid õigusi ja/või kohustusi üle kolmandatele isikutele ilma käsundiandja eelneva kirjaliku nõusolekuta;</w:t>
      </w:r>
    </w:p>
    <w:p w14:paraId="7A6A2513" w14:textId="08F613F6" w:rsidR="00862DC9" w:rsidRPr="001313B1" w:rsidRDefault="00862DC9" w:rsidP="00C95813">
      <w:pPr>
        <w:pStyle w:val="ListParagraph"/>
        <w:widowControl w:val="0"/>
        <w:numPr>
          <w:ilvl w:val="2"/>
          <w:numId w:val="33"/>
        </w:numPr>
        <w:shd w:val="solid" w:color="FFFFFF" w:fill="FFFFFF"/>
        <w:adjustRightInd w:val="0"/>
        <w:ind w:left="788" w:right="284" w:hanging="431"/>
        <w:jc w:val="both"/>
        <w:rPr>
          <w:rFonts w:eastAsia="Times New Roman"/>
        </w:rPr>
      </w:pPr>
      <w:r w:rsidRPr="001313B1">
        <w:rPr>
          <w:rFonts w:eastAsia="Times New Roman"/>
        </w:rPr>
        <w:t>kui Tallinna linna eelarvest ei eraldata piisavalt vahendeid lepingu täitmiseks.</w:t>
      </w:r>
    </w:p>
    <w:p w14:paraId="63688CD2" w14:textId="16AEA2E3" w:rsidR="00AB4479" w:rsidRPr="001313B1" w:rsidRDefault="00AB4479" w:rsidP="00AB4479">
      <w:pPr>
        <w:pStyle w:val="ListParagraph"/>
        <w:widowControl w:val="0"/>
        <w:shd w:val="solid" w:color="FFFFFF" w:fill="FFFFFF"/>
        <w:adjustRightInd w:val="0"/>
        <w:ind w:left="792" w:right="284"/>
        <w:jc w:val="both"/>
        <w:rPr>
          <w:rFonts w:eastAsia="Times New Roman"/>
        </w:rPr>
      </w:pPr>
    </w:p>
    <w:p w14:paraId="44ABA9C5" w14:textId="2FB91E2B" w:rsidR="00AB4479" w:rsidRDefault="00AB4479" w:rsidP="00AB4479">
      <w:pPr>
        <w:pStyle w:val="ListParagraph"/>
        <w:widowControl w:val="0"/>
        <w:shd w:val="solid" w:color="FFFFFF" w:fill="FFFFFF"/>
        <w:adjustRightInd w:val="0"/>
        <w:ind w:left="792" w:right="284"/>
        <w:jc w:val="both"/>
        <w:rPr>
          <w:rFonts w:eastAsia="Times New Roman"/>
        </w:rPr>
      </w:pPr>
    </w:p>
    <w:p w14:paraId="6BC71DAD" w14:textId="77777777" w:rsidR="001313B1" w:rsidRPr="001313B1" w:rsidRDefault="001313B1" w:rsidP="00AB4479">
      <w:pPr>
        <w:pStyle w:val="ListParagraph"/>
        <w:widowControl w:val="0"/>
        <w:shd w:val="solid" w:color="FFFFFF" w:fill="FFFFFF"/>
        <w:adjustRightInd w:val="0"/>
        <w:ind w:left="792" w:right="284"/>
        <w:jc w:val="both"/>
        <w:rPr>
          <w:rFonts w:eastAsia="Times New Roman"/>
        </w:rPr>
      </w:pPr>
      <w:bookmarkStart w:id="1" w:name="_GoBack"/>
      <w:bookmarkEnd w:id="1"/>
    </w:p>
    <w:p w14:paraId="551D4276" w14:textId="77777777" w:rsidR="00064748" w:rsidRPr="001313B1" w:rsidRDefault="00064748" w:rsidP="00C95813">
      <w:pPr>
        <w:widowControl w:val="0"/>
        <w:shd w:val="solid" w:color="FFFFFF" w:fill="FFFFFF"/>
        <w:autoSpaceDE w:val="0"/>
        <w:autoSpaceDN w:val="0"/>
        <w:adjustRightInd w:val="0"/>
        <w:spacing w:after="0" w:line="240" w:lineRule="auto"/>
        <w:ind w:left="788" w:right="284" w:hanging="431"/>
        <w:jc w:val="both"/>
        <w:rPr>
          <w:rFonts w:ascii="Times New Roman" w:eastAsia="Times New Roman" w:hAnsi="Times New Roman" w:cs="Times New Roman"/>
          <w:sz w:val="24"/>
          <w:szCs w:val="24"/>
        </w:rPr>
      </w:pPr>
    </w:p>
    <w:p w14:paraId="5E8B8CBF" w14:textId="77777777" w:rsidR="006719DB" w:rsidRPr="001313B1" w:rsidRDefault="00064748" w:rsidP="00C95813">
      <w:pPr>
        <w:pStyle w:val="ListParagraph"/>
        <w:widowControl w:val="0"/>
        <w:numPr>
          <w:ilvl w:val="0"/>
          <w:numId w:val="33"/>
        </w:numPr>
        <w:shd w:val="solid" w:color="FFFFFF" w:fill="FFFFFF"/>
        <w:adjustRightInd w:val="0"/>
        <w:ind w:left="788" w:right="284" w:hanging="431"/>
        <w:jc w:val="both"/>
        <w:rPr>
          <w:rFonts w:eastAsia="Times New Roman"/>
          <w:b/>
        </w:rPr>
      </w:pPr>
      <w:r w:rsidRPr="001313B1">
        <w:rPr>
          <w:rFonts w:eastAsia="Times New Roman"/>
          <w:b/>
        </w:rPr>
        <w:lastRenderedPageBreak/>
        <w:t>TEADETE EDASTAMINE</w:t>
      </w:r>
    </w:p>
    <w:p w14:paraId="2AA35A19" w14:textId="77777777" w:rsidR="003B3950" w:rsidRPr="001313B1" w:rsidRDefault="003B3950" w:rsidP="00193EA0">
      <w:pPr>
        <w:pStyle w:val="ListParagraph"/>
        <w:numPr>
          <w:ilvl w:val="1"/>
          <w:numId w:val="33"/>
        </w:numPr>
        <w:ind w:left="788" w:right="282" w:hanging="431"/>
        <w:contextualSpacing/>
        <w:jc w:val="both"/>
        <w:rPr>
          <w:bCs/>
        </w:rPr>
      </w:pPr>
      <w:r w:rsidRPr="001313B1">
        <w:rPr>
          <w:bCs/>
        </w:rPr>
        <w:t xml:space="preserve">Kõik lepingu täitmisega seotud teated ja muu informatsioon peab olema esitatud eesti keeles. Teated ja informatsioon loetakse edastatuks, kui see on saadetud digitaalselt allkirjastatuna poole lepingus märgitud (e-posti) aadressil või on üle antud allkirja vastu. E-posti teel saadetud teade loetakse teisele poolele kätte saaduks, kui möödunud on üks tööpäev selle saatmisest. </w:t>
      </w:r>
    </w:p>
    <w:p w14:paraId="57C43B56" w14:textId="77777777" w:rsidR="003B3950" w:rsidRPr="001313B1" w:rsidRDefault="003B3950" w:rsidP="00193EA0">
      <w:pPr>
        <w:pStyle w:val="ListParagraph"/>
        <w:numPr>
          <w:ilvl w:val="1"/>
          <w:numId w:val="33"/>
        </w:numPr>
        <w:ind w:left="788" w:right="282" w:hanging="431"/>
        <w:contextualSpacing/>
        <w:jc w:val="both"/>
        <w:rPr>
          <w:bCs/>
        </w:rPr>
      </w:pPr>
      <w:r w:rsidRPr="001313B1">
        <w:rPr>
          <w:bCs/>
        </w:rPr>
        <w:t xml:space="preserve">Informatiivse teate, millel ei ole õiguslikke tagajärgi, ning korraldusliku iseloomuga või kiireloomulise teate võib edastada telefoni teel või muud sidevahendit kasutades. </w:t>
      </w:r>
    </w:p>
    <w:p w14:paraId="1E252C4F" w14:textId="77777777" w:rsidR="000E137A" w:rsidRPr="001313B1" w:rsidRDefault="003B3950" w:rsidP="00BC2385">
      <w:pPr>
        <w:pStyle w:val="ListParagraph"/>
        <w:numPr>
          <w:ilvl w:val="1"/>
          <w:numId w:val="33"/>
        </w:numPr>
        <w:ind w:left="788" w:right="282" w:hanging="431"/>
        <w:contextualSpacing/>
        <w:jc w:val="both"/>
        <w:rPr>
          <w:bCs/>
        </w:rPr>
      </w:pPr>
      <w:r w:rsidRPr="001313B1">
        <w:rPr>
          <w:bCs/>
        </w:rPr>
        <w:t xml:space="preserve">Lepingus märgitud kontaktisikute muutumisest teavitab pool teist poolt viivitamata kirjalikku </w:t>
      </w:r>
      <w:proofErr w:type="spellStart"/>
      <w:r w:rsidRPr="001313B1">
        <w:rPr>
          <w:bCs/>
        </w:rPr>
        <w:t>taasesitamist</w:t>
      </w:r>
      <w:proofErr w:type="spellEnd"/>
      <w:r w:rsidRPr="001313B1">
        <w:rPr>
          <w:bCs/>
        </w:rPr>
        <w:t xml:space="preserve"> võimaldavas vormis.</w:t>
      </w:r>
    </w:p>
    <w:p w14:paraId="132192EA" w14:textId="77777777" w:rsidR="000E137A" w:rsidRPr="001313B1" w:rsidRDefault="000E137A" w:rsidP="00C95813">
      <w:pPr>
        <w:pStyle w:val="phitekst"/>
        <w:tabs>
          <w:tab w:val="clear" w:pos="576"/>
          <w:tab w:val="left" w:pos="1080"/>
        </w:tabs>
        <w:spacing w:before="10" w:after="10"/>
        <w:ind w:left="788" w:right="284" w:hanging="431"/>
        <w:rPr>
          <w:b w:val="0"/>
        </w:rPr>
      </w:pPr>
    </w:p>
    <w:p w14:paraId="0A0DE80A" w14:textId="77777777" w:rsidR="000E137A" w:rsidRPr="001313B1" w:rsidRDefault="000E137A" w:rsidP="00C95813">
      <w:pPr>
        <w:pStyle w:val="ListParagraph"/>
        <w:widowControl w:val="0"/>
        <w:numPr>
          <w:ilvl w:val="0"/>
          <w:numId w:val="33"/>
        </w:numPr>
        <w:shd w:val="solid" w:color="FFFFFF" w:fill="FFFFFF"/>
        <w:adjustRightInd w:val="0"/>
        <w:ind w:left="788" w:right="284" w:hanging="431"/>
        <w:jc w:val="both"/>
        <w:rPr>
          <w:rFonts w:eastAsia="Times New Roman"/>
          <w:b/>
        </w:rPr>
      </w:pPr>
      <w:r w:rsidRPr="001313B1">
        <w:rPr>
          <w:rFonts w:eastAsia="Times New Roman"/>
          <w:b/>
        </w:rPr>
        <w:t>POOLTE KONTAKTISIKUD</w:t>
      </w:r>
    </w:p>
    <w:p w14:paraId="528B709E" w14:textId="77F944EC" w:rsidR="000E137A" w:rsidRPr="001313B1" w:rsidRDefault="000E137A" w:rsidP="00C95813">
      <w:pPr>
        <w:pStyle w:val="ListParagraph"/>
        <w:widowControl w:val="0"/>
        <w:numPr>
          <w:ilvl w:val="1"/>
          <w:numId w:val="33"/>
        </w:numPr>
        <w:shd w:val="solid" w:color="FFFFFF" w:fill="FFFFFF"/>
        <w:adjustRightInd w:val="0"/>
        <w:ind w:left="788" w:right="284" w:hanging="431"/>
        <w:jc w:val="both"/>
        <w:rPr>
          <w:rFonts w:eastAsia="Times New Roman"/>
        </w:rPr>
      </w:pPr>
      <w:r w:rsidRPr="001313B1">
        <w:rPr>
          <w:rFonts w:eastAsia="Times New Roman"/>
        </w:rPr>
        <w:t xml:space="preserve">Käsundiandja kontaktisik on </w:t>
      </w:r>
      <w:r w:rsidR="005250B1" w:rsidRPr="001313B1">
        <w:rPr>
          <w:rFonts w:eastAsia="Times New Roman"/>
        </w:rPr>
        <w:t>Sole-Riin Sepp</w:t>
      </w:r>
      <w:r w:rsidRPr="001313B1">
        <w:rPr>
          <w:rFonts w:eastAsia="Times New Roman"/>
        </w:rPr>
        <w:t>, telefon 645 7</w:t>
      </w:r>
      <w:r w:rsidR="00AB4479" w:rsidRPr="001313B1">
        <w:rPr>
          <w:rFonts w:eastAsia="Times New Roman"/>
        </w:rPr>
        <w:t>809</w:t>
      </w:r>
      <w:r w:rsidRPr="001313B1">
        <w:rPr>
          <w:rFonts w:eastAsia="Times New Roman"/>
        </w:rPr>
        <w:t>, e</w:t>
      </w:r>
      <w:r w:rsidR="00EA385F" w:rsidRPr="001313B1">
        <w:rPr>
          <w:rFonts w:eastAsia="Times New Roman"/>
        </w:rPr>
        <w:t xml:space="preserve">-post </w:t>
      </w:r>
      <w:hyperlink r:id="rId10" w:history="1">
        <w:r w:rsidR="00AB4479" w:rsidRPr="001313B1">
          <w:rPr>
            <w:rStyle w:val="Hyperlink"/>
            <w:rFonts w:eastAsia="Times New Roman"/>
          </w:rPr>
          <w:t>sole-riin.sepp@mail.ee</w:t>
        </w:r>
      </w:hyperlink>
      <w:r w:rsidR="00AB4479" w:rsidRPr="001313B1">
        <w:rPr>
          <w:rFonts w:eastAsia="Times New Roman"/>
        </w:rPr>
        <w:t>.</w:t>
      </w:r>
    </w:p>
    <w:p w14:paraId="4A6C44F3" w14:textId="77777777" w:rsidR="000E137A" w:rsidRPr="001313B1" w:rsidRDefault="000E137A" w:rsidP="00C95813">
      <w:pPr>
        <w:pStyle w:val="ListParagraph"/>
        <w:widowControl w:val="0"/>
        <w:numPr>
          <w:ilvl w:val="1"/>
          <w:numId w:val="33"/>
        </w:numPr>
        <w:shd w:val="solid" w:color="FFFFFF" w:fill="FFFFFF"/>
        <w:adjustRightInd w:val="0"/>
        <w:ind w:left="788" w:right="284" w:hanging="431"/>
        <w:jc w:val="both"/>
        <w:rPr>
          <w:rFonts w:eastAsia="Times New Roman"/>
        </w:rPr>
      </w:pPr>
      <w:r w:rsidRPr="001313B1">
        <w:rPr>
          <w:rFonts w:eastAsia="Times New Roman"/>
        </w:rPr>
        <w:t>Käsundisaaja kontaktisik on ..............................., telefon ..........................., e-post ........................................................ .</w:t>
      </w:r>
    </w:p>
    <w:p w14:paraId="369DF92B" w14:textId="77777777" w:rsidR="000E137A" w:rsidRPr="001313B1" w:rsidRDefault="000E137A" w:rsidP="00C95813">
      <w:pPr>
        <w:pStyle w:val="ListParagraph"/>
        <w:widowControl w:val="0"/>
        <w:numPr>
          <w:ilvl w:val="1"/>
          <w:numId w:val="33"/>
        </w:numPr>
        <w:shd w:val="solid" w:color="FFFFFF" w:fill="FFFFFF"/>
        <w:adjustRightInd w:val="0"/>
        <w:ind w:left="788" w:right="284" w:hanging="431"/>
        <w:jc w:val="both"/>
        <w:rPr>
          <w:rFonts w:eastAsia="Times New Roman"/>
        </w:rPr>
      </w:pPr>
      <w:r w:rsidRPr="001313B1">
        <w:rPr>
          <w:rFonts w:eastAsia="Times New Roman"/>
        </w:rPr>
        <w:t>Käsundiandja kontaktisikul on õigus esindada käsundiandjat kõikides lepinguga seotud küsimustes, välja arvatud lepingu muutmine (sh eelkõige lepingu mahu suurendamine, lepingu objekti ja/või tähtaja oluline muutmine), lepingu lõpetamine ning kahjude hüvitamise nõude esitamine.</w:t>
      </w:r>
    </w:p>
    <w:p w14:paraId="656CA6C2" w14:textId="77777777" w:rsidR="000E137A" w:rsidRPr="001313B1" w:rsidRDefault="000E137A" w:rsidP="00C95813">
      <w:pPr>
        <w:pStyle w:val="ListParagraph"/>
        <w:widowControl w:val="0"/>
        <w:shd w:val="solid" w:color="FFFFFF" w:fill="FFFFFF"/>
        <w:adjustRightInd w:val="0"/>
        <w:ind w:left="788" w:right="284" w:hanging="431"/>
        <w:jc w:val="both"/>
        <w:rPr>
          <w:rFonts w:eastAsia="Times New Roman"/>
          <w:b/>
        </w:rPr>
      </w:pPr>
    </w:p>
    <w:p w14:paraId="14464CE7" w14:textId="77777777" w:rsidR="006719DB" w:rsidRPr="001313B1" w:rsidRDefault="00064748" w:rsidP="00C95813">
      <w:pPr>
        <w:pStyle w:val="ListParagraph"/>
        <w:widowControl w:val="0"/>
        <w:numPr>
          <w:ilvl w:val="0"/>
          <w:numId w:val="33"/>
        </w:numPr>
        <w:shd w:val="solid" w:color="FFFFFF" w:fill="FFFFFF"/>
        <w:adjustRightInd w:val="0"/>
        <w:ind w:left="788" w:right="284" w:hanging="431"/>
        <w:jc w:val="both"/>
        <w:rPr>
          <w:rFonts w:eastAsia="Times New Roman"/>
          <w:b/>
        </w:rPr>
      </w:pPr>
      <w:r w:rsidRPr="001313B1">
        <w:rPr>
          <w:rFonts w:eastAsia="Times New Roman"/>
          <w:b/>
        </w:rPr>
        <w:t>MUUD TINGIMUSED</w:t>
      </w:r>
    </w:p>
    <w:p w14:paraId="6800E706" w14:textId="77777777" w:rsidR="006327FC" w:rsidRPr="001313B1" w:rsidRDefault="006327FC" w:rsidP="00C95813">
      <w:pPr>
        <w:pStyle w:val="phitekst"/>
        <w:numPr>
          <w:ilvl w:val="1"/>
          <w:numId w:val="33"/>
        </w:numPr>
        <w:spacing w:before="10" w:after="10"/>
        <w:ind w:left="788" w:right="284" w:hanging="431"/>
        <w:rPr>
          <w:b w:val="0"/>
        </w:rPr>
      </w:pPr>
      <w:r w:rsidRPr="001313B1">
        <w:rPr>
          <w:b w:val="0"/>
        </w:rPr>
        <w:t xml:space="preserve">Lepingu täitmisel tekkinud vaidlused lahendatakse läbirääkimiste teel. Kokkuleppe mittesaavutamisel lahendatakse vaidlused </w:t>
      </w:r>
      <w:r w:rsidR="00A64930" w:rsidRPr="001313B1">
        <w:rPr>
          <w:b w:val="0"/>
        </w:rPr>
        <w:t>Harju M</w:t>
      </w:r>
      <w:r w:rsidRPr="001313B1">
        <w:rPr>
          <w:b w:val="0"/>
        </w:rPr>
        <w:t>aakohtus.</w:t>
      </w:r>
    </w:p>
    <w:p w14:paraId="05ABB85C" w14:textId="77777777" w:rsidR="006327FC" w:rsidRPr="001313B1" w:rsidRDefault="006327FC" w:rsidP="00C95813">
      <w:pPr>
        <w:pStyle w:val="phitekst"/>
        <w:numPr>
          <w:ilvl w:val="1"/>
          <w:numId w:val="33"/>
        </w:numPr>
        <w:spacing w:before="10" w:after="10"/>
        <w:ind w:left="788" w:right="284" w:hanging="431"/>
        <w:rPr>
          <w:b w:val="0"/>
        </w:rPr>
      </w:pPr>
      <w:r w:rsidRPr="001313B1">
        <w:rPr>
          <w:b w:val="0"/>
        </w:rPr>
        <w:t xml:space="preserve"> Leping tühistab kõik poolte vahel lepingu esemeks oleva teenuse osutamist puudutavad varasemad suulised ja kirjalikud kokkulepped.</w:t>
      </w:r>
    </w:p>
    <w:p w14:paraId="27CC5978" w14:textId="77777777" w:rsidR="006327FC" w:rsidRPr="001313B1" w:rsidRDefault="006327FC" w:rsidP="00C95813">
      <w:pPr>
        <w:pStyle w:val="phitekst"/>
        <w:numPr>
          <w:ilvl w:val="1"/>
          <w:numId w:val="33"/>
        </w:numPr>
        <w:spacing w:before="10" w:after="10"/>
        <w:ind w:left="788" w:right="284" w:hanging="431"/>
        <w:rPr>
          <w:b w:val="0"/>
        </w:rPr>
      </w:pPr>
      <w:r w:rsidRPr="001313B1">
        <w:rPr>
          <w:b w:val="0"/>
        </w:rPr>
        <w:t xml:space="preserve"> Leping jõustub allkirjastamisest.</w:t>
      </w:r>
    </w:p>
    <w:p w14:paraId="65912556" w14:textId="77777777" w:rsidR="00064748" w:rsidRPr="001313B1" w:rsidRDefault="006327FC" w:rsidP="00C95813">
      <w:pPr>
        <w:pStyle w:val="phitekst"/>
        <w:numPr>
          <w:ilvl w:val="1"/>
          <w:numId w:val="33"/>
        </w:numPr>
        <w:spacing w:before="10" w:after="10"/>
        <w:ind w:left="788" w:right="284" w:hanging="431"/>
        <w:rPr>
          <w:b w:val="0"/>
        </w:rPr>
      </w:pPr>
      <w:r w:rsidRPr="001313B1">
        <w:t xml:space="preserve"> </w:t>
      </w:r>
      <w:r w:rsidRPr="001313B1">
        <w:rPr>
          <w:b w:val="0"/>
        </w:rPr>
        <w:t>Leping allk</w:t>
      </w:r>
      <w:r w:rsidR="00A64930" w:rsidRPr="001313B1">
        <w:rPr>
          <w:b w:val="0"/>
        </w:rPr>
        <w:t>irjastatakse digitaalselt.</w:t>
      </w:r>
      <w:r w:rsidRPr="001313B1">
        <w:rPr>
          <w:b w:val="0"/>
        </w:rPr>
        <w:t xml:space="preserve"> Lepingu sõlmimise kuupäevaks on hilisema allkirja andmise kuupäev</w:t>
      </w:r>
      <w:r w:rsidRPr="001313B1">
        <w:t>.</w:t>
      </w:r>
    </w:p>
    <w:p w14:paraId="0C523ECB" w14:textId="77777777" w:rsidR="00064748" w:rsidRPr="001313B1" w:rsidRDefault="00064748" w:rsidP="00C95813">
      <w:pPr>
        <w:widowControl w:val="0"/>
        <w:shd w:val="solid" w:color="FFFFFF" w:fill="FFFFFF"/>
        <w:autoSpaceDE w:val="0"/>
        <w:autoSpaceDN w:val="0"/>
        <w:adjustRightInd w:val="0"/>
        <w:spacing w:after="0" w:line="240" w:lineRule="auto"/>
        <w:ind w:left="788" w:right="284" w:hanging="431"/>
        <w:jc w:val="both"/>
        <w:rPr>
          <w:rFonts w:ascii="Times New Roman" w:eastAsia="Times New Roman" w:hAnsi="Times New Roman" w:cs="Times New Roman"/>
          <w:sz w:val="24"/>
          <w:szCs w:val="24"/>
        </w:rPr>
      </w:pPr>
    </w:p>
    <w:p w14:paraId="4A3FB076" w14:textId="77777777" w:rsidR="00064748" w:rsidRPr="001313B1" w:rsidRDefault="00064748" w:rsidP="00C95813">
      <w:pPr>
        <w:pStyle w:val="ListParagraph"/>
        <w:widowControl w:val="0"/>
        <w:shd w:val="solid" w:color="FFFFFF" w:fill="FFFFFF"/>
        <w:adjustRightInd w:val="0"/>
        <w:ind w:left="788" w:right="284" w:hanging="431"/>
        <w:jc w:val="both"/>
        <w:rPr>
          <w:rFonts w:eastAsia="Times New Roman"/>
        </w:rPr>
      </w:pPr>
      <w:r w:rsidRPr="001313B1">
        <w:rPr>
          <w:rFonts w:eastAsia="Times New Roman"/>
        </w:rPr>
        <w:t>(allkirjastatud digitaalselt)                                         (allkirjastatud digitaalselt)</w:t>
      </w:r>
    </w:p>
    <w:p w14:paraId="086179FC" w14:textId="77777777" w:rsidR="006327FC" w:rsidRPr="001313B1" w:rsidRDefault="006327FC" w:rsidP="00C95813">
      <w:pPr>
        <w:pStyle w:val="ListParagraph"/>
        <w:widowControl w:val="0"/>
        <w:shd w:val="solid" w:color="FFFFFF" w:fill="FFFFFF"/>
        <w:adjustRightInd w:val="0"/>
        <w:ind w:left="788" w:right="284" w:hanging="431"/>
        <w:jc w:val="both"/>
        <w:rPr>
          <w:rFonts w:eastAsia="Times New Roman"/>
        </w:rPr>
      </w:pPr>
      <w:r w:rsidRPr="001313B1">
        <w:rPr>
          <w:rFonts w:eastAsia="Times New Roman"/>
        </w:rPr>
        <w:t>Raimo Saadi</w:t>
      </w:r>
    </w:p>
    <w:p w14:paraId="4DF175BC" w14:textId="2D6A7503" w:rsidR="00064748" w:rsidRPr="001313B1" w:rsidRDefault="00064748" w:rsidP="008B173E">
      <w:pPr>
        <w:pStyle w:val="ListParagraph"/>
        <w:widowControl w:val="0"/>
        <w:shd w:val="solid" w:color="FFFFFF" w:fill="FFFFFF"/>
        <w:adjustRightInd w:val="0"/>
        <w:ind w:left="788" w:right="284" w:hanging="431"/>
        <w:jc w:val="both"/>
        <w:rPr>
          <w:rFonts w:eastAsia="Times New Roman"/>
        </w:rPr>
      </w:pPr>
      <w:r w:rsidRPr="001313B1">
        <w:rPr>
          <w:rFonts w:eastAsia="Times New Roman"/>
        </w:rPr>
        <w:t xml:space="preserve">Juhataja                                                                 </w:t>
      </w:r>
    </w:p>
    <w:p w14:paraId="433E7C6C" w14:textId="77777777" w:rsidR="00064748" w:rsidRPr="001313B1" w:rsidRDefault="00064748" w:rsidP="009216E0">
      <w:pPr>
        <w:widowControl w:val="0"/>
        <w:shd w:val="solid" w:color="FFFFFF" w:fill="FFFFFF"/>
        <w:autoSpaceDE w:val="0"/>
        <w:autoSpaceDN w:val="0"/>
        <w:adjustRightInd w:val="0"/>
        <w:spacing w:after="0" w:line="240" w:lineRule="auto"/>
        <w:ind w:left="851" w:right="284"/>
        <w:jc w:val="both"/>
        <w:rPr>
          <w:rFonts w:ascii="Times New Roman" w:eastAsia="Times New Roman" w:hAnsi="Times New Roman" w:cs="Times New Roman"/>
          <w:sz w:val="24"/>
          <w:szCs w:val="24"/>
          <w:lang w:val="en-US"/>
        </w:rPr>
      </w:pPr>
    </w:p>
    <w:p w14:paraId="4F380DE1" w14:textId="77777777" w:rsidR="00064748" w:rsidRPr="001313B1" w:rsidRDefault="00064748" w:rsidP="009216E0">
      <w:pPr>
        <w:widowControl w:val="0"/>
        <w:shd w:val="solid" w:color="FFFFFF" w:fill="FFFFFF"/>
        <w:autoSpaceDE w:val="0"/>
        <w:autoSpaceDN w:val="0"/>
        <w:adjustRightInd w:val="0"/>
        <w:spacing w:after="0" w:line="240" w:lineRule="auto"/>
        <w:ind w:left="851" w:right="284"/>
        <w:jc w:val="both"/>
        <w:rPr>
          <w:rFonts w:ascii="Times New Roman" w:eastAsia="Times New Roman" w:hAnsi="Times New Roman" w:cs="Times New Roman"/>
          <w:sz w:val="24"/>
          <w:szCs w:val="24"/>
          <w:lang w:val="en-US"/>
        </w:rPr>
      </w:pPr>
    </w:p>
    <w:p w14:paraId="347957FE" w14:textId="77777777" w:rsidR="00064748" w:rsidRPr="001313B1" w:rsidRDefault="00064748" w:rsidP="009216E0">
      <w:pPr>
        <w:widowControl w:val="0"/>
        <w:shd w:val="solid" w:color="FFFFFF" w:fill="FFFFFF"/>
        <w:autoSpaceDE w:val="0"/>
        <w:autoSpaceDN w:val="0"/>
        <w:adjustRightInd w:val="0"/>
        <w:spacing w:after="0" w:line="240" w:lineRule="auto"/>
        <w:ind w:left="851" w:right="284"/>
        <w:jc w:val="both"/>
        <w:rPr>
          <w:rFonts w:ascii="Times New Roman" w:eastAsia="Times New Roman" w:hAnsi="Times New Roman" w:cs="Times New Roman"/>
          <w:sz w:val="24"/>
          <w:szCs w:val="24"/>
          <w:lang w:val="en-US"/>
        </w:rPr>
      </w:pPr>
    </w:p>
    <w:p w14:paraId="2E316A4A" w14:textId="77777777" w:rsidR="00064748" w:rsidRPr="001313B1" w:rsidRDefault="00064748" w:rsidP="009216E0">
      <w:pPr>
        <w:widowControl w:val="0"/>
        <w:shd w:val="solid" w:color="FFFFFF" w:fill="FFFFFF"/>
        <w:autoSpaceDE w:val="0"/>
        <w:autoSpaceDN w:val="0"/>
        <w:adjustRightInd w:val="0"/>
        <w:spacing w:after="0" w:line="240" w:lineRule="auto"/>
        <w:ind w:left="851" w:right="284"/>
        <w:jc w:val="both"/>
        <w:rPr>
          <w:rFonts w:ascii="Times New Roman" w:eastAsia="Times New Roman" w:hAnsi="Times New Roman" w:cs="Times New Roman"/>
          <w:sz w:val="24"/>
          <w:szCs w:val="24"/>
          <w:lang w:val="en-US"/>
        </w:rPr>
      </w:pPr>
    </w:p>
    <w:p w14:paraId="38C76982" w14:textId="77777777" w:rsidR="00064748" w:rsidRPr="001313B1" w:rsidRDefault="00064748" w:rsidP="009216E0">
      <w:pPr>
        <w:widowControl w:val="0"/>
        <w:shd w:val="solid" w:color="FFFFFF" w:fill="FFFFFF"/>
        <w:autoSpaceDE w:val="0"/>
        <w:autoSpaceDN w:val="0"/>
        <w:adjustRightInd w:val="0"/>
        <w:spacing w:after="0" w:line="240" w:lineRule="auto"/>
        <w:ind w:left="851" w:right="284"/>
        <w:jc w:val="both"/>
        <w:rPr>
          <w:rFonts w:ascii="Times New Roman" w:eastAsia="Times New Roman" w:hAnsi="Times New Roman" w:cs="Times New Roman"/>
          <w:sz w:val="24"/>
          <w:szCs w:val="24"/>
          <w:lang w:val="en-US"/>
        </w:rPr>
      </w:pPr>
    </w:p>
    <w:p w14:paraId="552764C9" w14:textId="77777777" w:rsidR="00064748" w:rsidRPr="001313B1" w:rsidRDefault="00064748" w:rsidP="009216E0">
      <w:pPr>
        <w:widowControl w:val="0"/>
        <w:shd w:val="solid" w:color="FFFFFF" w:fill="FFFFFF"/>
        <w:autoSpaceDE w:val="0"/>
        <w:autoSpaceDN w:val="0"/>
        <w:adjustRightInd w:val="0"/>
        <w:spacing w:after="0" w:line="240" w:lineRule="auto"/>
        <w:ind w:left="851" w:right="284"/>
        <w:jc w:val="both"/>
        <w:rPr>
          <w:rFonts w:ascii="Times New Roman" w:eastAsia="Times New Roman" w:hAnsi="Times New Roman" w:cs="Times New Roman"/>
          <w:sz w:val="24"/>
          <w:szCs w:val="24"/>
          <w:lang w:val="en-US"/>
        </w:rPr>
      </w:pPr>
      <w:r w:rsidRPr="001313B1">
        <w:rPr>
          <w:rFonts w:ascii="Times New Roman" w:eastAsia="Times New Roman" w:hAnsi="Times New Roman" w:cs="Times New Roman"/>
          <w:sz w:val="24"/>
          <w:szCs w:val="24"/>
          <w:lang w:val="en-US"/>
        </w:rPr>
        <w:tab/>
      </w:r>
    </w:p>
    <w:p w14:paraId="63525493" w14:textId="77777777" w:rsidR="00064748" w:rsidRPr="001313B1" w:rsidRDefault="00064748" w:rsidP="009216E0">
      <w:pPr>
        <w:widowControl w:val="0"/>
        <w:shd w:val="solid" w:color="FFFFFF" w:fill="FFFFFF"/>
        <w:autoSpaceDE w:val="0"/>
        <w:autoSpaceDN w:val="0"/>
        <w:adjustRightInd w:val="0"/>
        <w:spacing w:after="0" w:line="240" w:lineRule="auto"/>
        <w:ind w:left="851" w:right="284"/>
        <w:jc w:val="both"/>
        <w:rPr>
          <w:rFonts w:ascii="Times New Roman" w:eastAsia="Times New Roman" w:hAnsi="Times New Roman" w:cs="Times New Roman"/>
          <w:sz w:val="24"/>
          <w:szCs w:val="24"/>
          <w:lang w:val="en-US"/>
        </w:rPr>
      </w:pPr>
    </w:p>
    <w:p w14:paraId="68837845" w14:textId="77777777" w:rsidR="00274EEC" w:rsidRPr="001313B1" w:rsidRDefault="00274EEC" w:rsidP="009216E0">
      <w:pPr>
        <w:widowControl w:val="0"/>
        <w:shd w:val="solid" w:color="FFFFFF" w:fill="FFFFFF"/>
        <w:autoSpaceDE w:val="0"/>
        <w:autoSpaceDN w:val="0"/>
        <w:adjustRightInd w:val="0"/>
        <w:spacing w:after="0" w:line="240" w:lineRule="auto"/>
        <w:ind w:left="851" w:right="284"/>
        <w:jc w:val="both"/>
        <w:rPr>
          <w:rFonts w:ascii="Times New Roman" w:eastAsia="Times New Roman" w:hAnsi="Times New Roman" w:cs="Times New Roman"/>
          <w:sz w:val="24"/>
          <w:szCs w:val="24"/>
          <w:lang w:val="en-US"/>
        </w:rPr>
      </w:pPr>
    </w:p>
    <w:p w14:paraId="16A9EC59" w14:textId="77777777" w:rsidR="002951AA" w:rsidRPr="001313B1" w:rsidRDefault="002951AA" w:rsidP="009216E0">
      <w:pPr>
        <w:widowControl w:val="0"/>
        <w:shd w:val="solid" w:color="FFFFFF" w:fill="FFFFFF"/>
        <w:autoSpaceDE w:val="0"/>
        <w:autoSpaceDN w:val="0"/>
        <w:adjustRightInd w:val="0"/>
        <w:spacing w:after="0" w:line="240" w:lineRule="auto"/>
        <w:ind w:left="851" w:right="284"/>
        <w:jc w:val="both"/>
        <w:rPr>
          <w:rFonts w:ascii="Times New Roman" w:eastAsia="Times New Roman" w:hAnsi="Times New Roman" w:cs="Times New Roman"/>
          <w:sz w:val="24"/>
          <w:szCs w:val="24"/>
          <w:lang w:val="en-US"/>
        </w:rPr>
      </w:pPr>
    </w:p>
    <w:sectPr w:rsidR="002951AA" w:rsidRPr="001313B1" w:rsidSect="00193EA0">
      <w:pgSz w:w="11906" w:h="16838"/>
      <w:pgMar w:top="1134" w:right="1134" w:bottom="1134" w:left="1134" w:header="709" w:footer="70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2A0C9" w16cex:dateUtc="2021-11-07T17:00:00Z"/>
  <w16cex:commentExtensible w16cex:durableId="2533A6B5" w16cex:dateUtc="2021-11-08T11:37:00Z"/>
  <w16cex:commentExtensible w16cex:durableId="2533A73C" w16cex:dateUtc="2021-11-08T11:40:00Z"/>
  <w16cex:commentExtensible w16cex:durableId="2533A7DC" w16cex:dateUtc="2021-11-08T11:42:00Z"/>
  <w16cex:commentExtensible w16cex:durableId="2533A7E7" w16cex:dateUtc="2021-11-08T11:43:00Z"/>
  <w16cex:commentExtensible w16cex:durableId="2532A3DD" w16cex:dateUtc="2021-11-07T17:13:00Z"/>
  <w16cex:commentExtensible w16cex:durableId="25329C71" w16cex:dateUtc="2021-11-07T16:41:00Z"/>
  <w16cex:commentExtensible w16cex:durableId="25329F28" w16cex:dateUtc="2021-11-07T16: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1F01D4" w16cid:durableId="2533A5F9"/>
  <w16cid:commentId w16cid:paraId="44500A5B" w16cid:durableId="2532A0C9"/>
  <w16cid:commentId w16cid:paraId="44E60701" w16cid:durableId="2533A5FB"/>
  <w16cid:commentId w16cid:paraId="3CDCF9C1" w16cid:durableId="2533A6B5"/>
  <w16cid:commentId w16cid:paraId="2E7355F1" w16cid:durableId="2533A73C"/>
  <w16cid:commentId w16cid:paraId="056C643D" w16cid:durableId="2533A5FC"/>
  <w16cid:commentId w16cid:paraId="40924163" w16cid:durableId="2533A7DC"/>
  <w16cid:commentId w16cid:paraId="252BFA80" w16cid:durableId="2533A7E7"/>
  <w16cid:commentId w16cid:paraId="56292BF8" w16cid:durableId="2532A3DD"/>
  <w16cid:commentId w16cid:paraId="3EBE622E" w16cid:durableId="2533A5FE"/>
  <w16cid:commentId w16cid:paraId="2BFE3940" w16cid:durableId="25329C71"/>
  <w16cid:commentId w16cid:paraId="56357A68" w16cid:durableId="2533A600"/>
  <w16cid:commentId w16cid:paraId="65CAFC34" w16cid:durableId="2533A601"/>
  <w16cid:commentId w16cid:paraId="6F0A792D" w16cid:durableId="2533A602"/>
  <w16cid:commentId w16cid:paraId="65E324E5" w16cid:durableId="2533A603"/>
  <w16cid:commentId w16cid:paraId="44317FDD" w16cid:durableId="25329F28"/>
  <w16cid:commentId w16cid:paraId="0A6BA228" w16cid:durableId="2533A605"/>
  <w16cid:commentId w16cid:paraId="2E3173AB" w16cid:durableId="2533A606"/>
  <w16cid:commentId w16cid:paraId="7A329356" w16cid:durableId="2533A60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witzerland">
    <w:altName w:val="Arial"/>
    <w:panose1 w:val="00000000000000000000"/>
    <w:charset w:val="00"/>
    <w:family w:val="swiss"/>
    <w:notTrueType/>
    <w:pitch w:val="default"/>
    <w:sig w:usb0="00000003" w:usb1="00000000" w:usb2="00000000" w:usb3="00000000" w:csb0="00000001" w:csb1="00000000"/>
  </w:font>
  <w:font w:name="Tahoma">
    <w:altName w:val="Lucidasans"/>
    <w:panose1 w:val="020B0604030504040204"/>
    <w:charset w:val="BA"/>
    <w:family w:val="swiss"/>
    <w:pitch w:val="variable"/>
    <w:sig w:usb0="E1002EFF" w:usb1="C000605B" w:usb2="00000029" w:usb3="00000000" w:csb0="000101FF" w:csb1="00000000"/>
  </w:font>
  <w:font w:name="Cambria">
    <w:altName w:val="Device Font 10cpi"/>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5972"/>
    <w:multiLevelType w:val="multilevel"/>
    <w:tmpl w:val="95381C06"/>
    <w:lvl w:ilvl="0">
      <w:start w:val="1"/>
      <w:numFmt w:val="decimal"/>
      <w:lvlText w:val="%1."/>
      <w:lvlJc w:val="left"/>
      <w:pPr>
        <w:ind w:left="360" w:hanging="360"/>
      </w:pPr>
    </w:lvl>
    <w:lvl w:ilvl="1">
      <w:start w:val="1"/>
      <w:numFmt w:val="decimal"/>
      <w:lvlText w:val="%1.%2."/>
      <w:lvlJc w:val="left"/>
      <w:pPr>
        <w:ind w:left="792" w:hanging="432"/>
      </w:pPr>
      <w:rPr>
        <w:b w:val="0"/>
        <w:lang w:val="et-EE"/>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CF22B5"/>
    <w:multiLevelType w:val="multilevel"/>
    <w:tmpl w:val="59DA5A8A"/>
    <w:lvl w:ilvl="0">
      <w:start w:val="3"/>
      <w:numFmt w:val="decimal"/>
      <w:lvlText w:val="%1"/>
      <w:lvlJc w:val="left"/>
      <w:pPr>
        <w:tabs>
          <w:tab w:val="num" w:pos="810"/>
        </w:tabs>
        <w:ind w:left="810" w:hanging="810"/>
      </w:pPr>
    </w:lvl>
    <w:lvl w:ilvl="1">
      <w:start w:val="1"/>
      <w:numFmt w:val="decimal"/>
      <w:lvlText w:val="%1.%2"/>
      <w:lvlJc w:val="left"/>
      <w:pPr>
        <w:tabs>
          <w:tab w:val="num" w:pos="1050"/>
        </w:tabs>
        <w:ind w:left="1050" w:hanging="810"/>
      </w:pPr>
      <w:rPr>
        <w:b w:val="0"/>
      </w:rPr>
    </w:lvl>
    <w:lvl w:ilvl="2">
      <w:start w:val="1"/>
      <w:numFmt w:val="decimal"/>
      <w:lvlText w:val="%1.%2.%3"/>
      <w:lvlJc w:val="left"/>
      <w:pPr>
        <w:tabs>
          <w:tab w:val="num" w:pos="1377"/>
        </w:tabs>
        <w:ind w:left="1377" w:hanging="810"/>
      </w:pPr>
    </w:lvl>
    <w:lvl w:ilvl="3">
      <w:start w:val="1"/>
      <w:numFmt w:val="decimal"/>
      <w:lvlText w:val="%1.%2.%3.%4"/>
      <w:lvlJc w:val="left"/>
      <w:pPr>
        <w:tabs>
          <w:tab w:val="num" w:pos="1530"/>
        </w:tabs>
        <w:ind w:left="1530" w:hanging="810"/>
      </w:pPr>
    </w:lvl>
    <w:lvl w:ilvl="4">
      <w:start w:val="1"/>
      <w:numFmt w:val="decimal"/>
      <w:lvlText w:val="%1.%2.%3.%4.%5"/>
      <w:lvlJc w:val="left"/>
      <w:pPr>
        <w:tabs>
          <w:tab w:val="num" w:pos="2040"/>
        </w:tabs>
        <w:ind w:left="204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720"/>
        </w:tabs>
        <w:ind w:left="3720" w:hanging="1800"/>
      </w:pPr>
    </w:lvl>
  </w:abstractNum>
  <w:abstractNum w:abstractNumId="2" w15:restartNumberingAfterBreak="0">
    <w:nsid w:val="09746145"/>
    <w:multiLevelType w:val="hybridMultilevel"/>
    <w:tmpl w:val="E1FAD3C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15:restartNumberingAfterBreak="0">
    <w:nsid w:val="0F6015D8"/>
    <w:multiLevelType w:val="multilevel"/>
    <w:tmpl w:val="733C312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88C6B31"/>
    <w:multiLevelType w:val="hybridMultilevel"/>
    <w:tmpl w:val="BF2C770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B996B18"/>
    <w:multiLevelType w:val="multilevel"/>
    <w:tmpl w:val="7F009908"/>
    <w:numStyleLink w:val="WW8Num2"/>
  </w:abstractNum>
  <w:abstractNum w:abstractNumId="6" w15:restartNumberingAfterBreak="0">
    <w:nsid w:val="1BCD4D94"/>
    <w:multiLevelType w:val="multilevel"/>
    <w:tmpl w:val="EE20F7FA"/>
    <w:styleLink w:val="WW8Num3"/>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15:restartNumberingAfterBreak="0">
    <w:nsid w:val="1DD106A5"/>
    <w:multiLevelType w:val="hybridMultilevel"/>
    <w:tmpl w:val="C706A4E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EE57A33"/>
    <w:multiLevelType w:val="multilevel"/>
    <w:tmpl w:val="9932B2DA"/>
    <w:lvl w:ilvl="0">
      <w:start w:val="1"/>
      <w:numFmt w:val="decimal"/>
      <w:lvlText w:val="%1"/>
      <w:lvlJc w:val="left"/>
      <w:pPr>
        <w:tabs>
          <w:tab w:val="num" w:pos="630"/>
        </w:tabs>
        <w:ind w:left="630" w:hanging="630"/>
      </w:pPr>
    </w:lvl>
    <w:lvl w:ilvl="1">
      <w:start w:val="1"/>
      <w:numFmt w:val="decimal"/>
      <w:lvlText w:val="%1.%2"/>
      <w:lvlJc w:val="left"/>
      <w:pPr>
        <w:tabs>
          <w:tab w:val="num" w:pos="870"/>
        </w:tabs>
        <w:ind w:left="870" w:hanging="630"/>
      </w:pPr>
    </w:lvl>
    <w:lvl w:ilvl="2">
      <w:start w:val="1"/>
      <w:numFmt w:val="decimal"/>
      <w:lvlText w:val="%1.%2.%3"/>
      <w:lvlJc w:val="left"/>
      <w:pPr>
        <w:tabs>
          <w:tab w:val="num" w:pos="1200"/>
        </w:tabs>
        <w:ind w:left="120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720"/>
        </w:tabs>
        <w:ind w:left="3720" w:hanging="1800"/>
      </w:pPr>
    </w:lvl>
  </w:abstractNum>
  <w:abstractNum w:abstractNumId="9" w15:restartNumberingAfterBreak="0">
    <w:nsid w:val="20A356F8"/>
    <w:multiLevelType w:val="multilevel"/>
    <w:tmpl w:val="8222B4B4"/>
    <w:lvl w:ilvl="0">
      <w:start w:val="2"/>
      <w:numFmt w:val="decimal"/>
      <w:lvlText w:val="%1"/>
      <w:lvlJc w:val="left"/>
      <w:pPr>
        <w:tabs>
          <w:tab w:val="num" w:pos="705"/>
        </w:tabs>
        <w:ind w:left="705" w:hanging="705"/>
      </w:pPr>
    </w:lvl>
    <w:lvl w:ilvl="1">
      <w:start w:val="1"/>
      <w:numFmt w:val="decimal"/>
      <w:lvlText w:val="%1.%2"/>
      <w:lvlJc w:val="left"/>
      <w:pPr>
        <w:tabs>
          <w:tab w:val="num" w:pos="945"/>
        </w:tabs>
        <w:ind w:left="945" w:hanging="705"/>
      </w:pPr>
    </w:lvl>
    <w:lvl w:ilvl="2">
      <w:start w:val="1"/>
      <w:numFmt w:val="decimal"/>
      <w:lvlText w:val="%1.%2.%3"/>
      <w:lvlJc w:val="left"/>
      <w:pPr>
        <w:tabs>
          <w:tab w:val="num" w:pos="1200"/>
        </w:tabs>
        <w:ind w:left="120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720"/>
        </w:tabs>
        <w:ind w:left="3720" w:hanging="1800"/>
      </w:pPr>
    </w:lvl>
  </w:abstractNum>
  <w:abstractNum w:abstractNumId="10" w15:restartNumberingAfterBreak="0">
    <w:nsid w:val="220712B9"/>
    <w:multiLevelType w:val="multilevel"/>
    <w:tmpl w:val="F006BCA2"/>
    <w:lvl w:ilvl="0">
      <w:start w:val="3"/>
      <w:numFmt w:val="decimal"/>
      <w:lvlText w:val="%1"/>
      <w:lvlJc w:val="left"/>
      <w:pPr>
        <w:ind w:left="360" w:hanging="360"/>
      </w:pPr>
      <w:rPr>
        <w:rFonts w:hint="default"/>
      </w:rPr>
    </w:lvl>
    <w:lvl w:ilvl="1">
      <w:start w:val="1"/>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11" w15:restartNumberingAfterBreak="0">
    <w:nsid w:val="2329168E"/>
    <w:multiLevelType w:val="multilevel"/>
    <w:tmpl w:val="E10890F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1145"/>
        </w:tabs>
        <w:ind w:left="1145"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2731447E"/>
    <w:multiLevelType w:val="multilevel"/>
    <w:tmpl w:val="301E6B7E"/>
    <w:lvl w:ilvl="0">
      <w:start w:val="1"/>
      <w:numFmt w:val="decimal"/>
      <w:pStyle w:val="Heading1"/>
      <w:suff w:val="space"/>
      <w:lvlText w:val="%1."/>
      <w:lvlJc w:val="left"/>
      <w:pPr>
        <w:ind w:left="57" w:hanging="57"/>
      </w:pPr>
      <w:rPr>
        <w:rFonts w:cs="Times New Roman" w:hint="default"/>
        <w:b/>
      </w:rPr>
    </w:lvl>
    <w:lvl w:ilvl="1">
      <w:start w:val="1"/>
      <w:numFmt w:val="decimal"/>
      <w:pStyle w:val="Heading2"/>
      <w:suff w:val="space"/>
      <w:lvlText w:val="%1.%2."/>
      <w:lvlJc w:val="left"/>
      <w:pPr>
        <w:ind w:left="426" w:firstLine="0"/>
      </w:pPr>
      <w:rPr>
        <w:rFonts w:cs="Times New Roman" w:hint="default"/>
        <w:b w:val="0"/>
        <w:i w:val="0"/>
        <w:strike w:val="0"/>
        <w:color w:val="auto"/>
      </w:rPr>
    </w:lvl>
    <w:lvl w:ilvl="2">
      <w:start w:val="1"/>
      <w:numFmt w:val="decimal"/>
      <w:pStyle w:val="Heading3"/>
      <w:suff w:val="space"/>
      <w:lvlText w:val="%1.%2.%3."/>
      <w:lvlJc w:val="left"/>
      <w:pPr>
        <w:ind w:left="709" w:firstLine="0"/>
      </w:pPr>
      <w:rPr>
        <w:rFonts w:cs="Times New Roman" w:hint="default"/>
        <w:b w:val="0"/>
        <w:i w:val="0"/>
        <w:strike w:val="0"/>
        <w:color w:val="auto"/>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27841D0B"/>
    <w:multiLevelType w:val="multilevel"/>
    <w:tmpl w:val="3DB80A40"/>
    <w:lvl w:ilvl="0">
      <w:start w:val="1"/>
      <w:numFmt w:val="decimal"/>
      <w:lvlText w:val="%1."/>
      <w:lvlJc w:val="left"/>
      <w:pPr>
        <w:ind w:left="1494" w:hanging="927"/>
      </w:pPr>
      <w:rPr>
        <w:rFonts w:ascii="Times New Roman" w:eastAsia="Times New Roman" w:hAnsi="Times New Roman" w:cs="Times New Roman"/>
        <w:b/>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28684B98"/>
    <w:multiLevelType w:val="hybridMultilevel"/>
    <w:tmpl w:val="A5A4EEB0"/>
    <w:lvl w:ilvl="0" w:tplc="0425000F">
      <w:start w:val="1"/>
      <w:numFmt w:val="decimal"/>
      <w:lvlText w:val="%1."/>
      <w:lvlJc w:val="left"/>
      <w:pPr>
        <w:ind w:left="1287" w:hanging="360"/>
      </w:pPr>
    </w:lvl>
    <w:lvl w:ilvl="1" w:tplc="04250019" w:tentative="1">
      <w:start w:val="1"/>
      <w:numFmt w:val="lowerLetter"/>
      <w:lvlText w:val="%2."/>
      <w:lvlJc w:val="left"/>
      <w:pPr>
        <w:ind w:left="2007" w:hanging="360"/>
      </w:pPr>
    </w:lvl>
    <w:lvl w:ilvl="2" w:tplc="0425001B" w:tentative="1">
      <w:start w:val="1"/>
      <w:numFmt w:val="lowerRoman"/>
      <w:lvlText w:val="%3."/>
      <w:lvlJc w:val="right"/>
      <w:pPr>
        <w:ind w:left="2727" w:hanging="180"/>
      </w:pPr>
    </w:lvl>
    <w:lvl w:ilvl="3" w:tplc="0425000F" w:tentative="1">
      <w:start w:val="1"/>
      <w:numFmt w:val="decimal"/>
      <w:lvlText w:val="%4."/>
      <w:lvlJc w:val="left"/>
      <w:pPr>
        <w:ind w:left="3447" w:hanging="360"/>
      </w:pPr>
    </w:lvl>
    <w:lvl w:ilvl="4" w:tplc="04250019" w:tentative="1">
      <w:start w:val="1"/>
      <w:numFmt w:val="lowerLetter"/>
      <w:lvlText w:val="%5."/>
      <w:lvlJc w:val="left"/>
      <w:pPr>
        <w:ind w:left="4167" w:hanging="360"/>
      </w:pPr>
    </w:lvl>
    <w:lvl w:ilvl="5" w:tplc="0425001B" w:tentative="1">
      <w:start w:val="1"/>
      <w:numFmt w:val="lowerRoman"/>
      <w:lvlText w:val="%6."/>
      <w:lvlJc w:val="right"/>
      <w:pPr>
        <w:ind w:left="4887" w:hanging="180"/>
      </w:pPr>
    </w:lvl>
    <w:lvl w:ilvl="6" w:tplc="0425000F" w:tentative="1">
      <w:start w:val="1"/>
      <w:numFmt w:val="decimal"/>
      <w:lvlText w:val="%7."/>
      <w:lvlJc w:val="left"/>
      <w:pPr>
        <w:ind w:left="5607" w:hanging="360"/>
      </w:pPr>
    </w:lvl>
    <w:lvl w:ilvl="7" w:tplc="04250019" w:tentative="1">
      <w:start w:val="1"/>
      <w:numFmt w:val="lowerLetter"/>
      <w:lvlText w:val="%8."/>
      <w:lvlJc w:val="left"/>
      <w:pPr>
        <w:ind w:left="6327" w:hanging="360"/>
      </w:pPr>
    </w:lvl>
    <w:lvl w:ilvl="8" w:tplc="0425001B" w:tentative="1">
      <w:start w:val="1"/>
      <w:numFmt w:val="lowerRoman"/>
      <w:lvlText w:val="%9."/>
      <w:lvlJc w:val="right"/>
      <w:pPr>
        <w:ind w:left="7047" w:hanging="180"/>
      </w:pPr>
    </w:lvl>
  </w:abstractNum>
  <w:abstractNum w:abstractNumId="15" w15:restartNumberingAfterBreak="0">
    <w:nsid w:val="2FB56CED"/>
    <w:multiLevelType w:val="multilevel"/>
    <w:tmpl w:val="604CCB92"/>
    <w:lvl w:ilvl="0">
      <w:start w:val="1"/>
      <w:numFmt w:val="decimal"/>
      <w:lvlText w:val="%1."/>
      <w:lvlJc w:val="left"/>
      <w:pPr>
        <w:ind w:left="121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6" w15:restartNumberingAfterBreak="0">
    <w:nsid w:val="30206ED0"/>
    <w:multiLevelType w:val="multilevel"/>
    <w:tmpl w:val="C9D2F67E"/>
    <w:lvl w:ilvl="0">
      <w:start w:val="3"/>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7" w15:restartNumberingAfterBreak="0">
    <w:nsid w:val="3F2A736F"/>
    <w:multiLevelType w:val="multilevel"/>
    <w:tmpl w:val="ED22F0F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E15F5D"/>
    <w:multiLevelType w:val="multilevel"/>
    <w:tmpl w:val="F2541E9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12027A1"/>
    <w:multiLevelType w:val="multilevel"/>
    <w:tmpl w:val="218E9BFC"/>
    <w:lvl w:ilvl="0">
      <w:start w:val="1"/>
      <w:numFmt w:val="decimal"/>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413B47E7"/>
    <w:multiLevelType w:val="multilevel"/>
    <w:tmpl w:val="78EEC6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3B110E8"/>
    <w:multiLevelType w:val="multilevel"/>
    <w:tmpl w:val="3BFA38B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937FA6"/>
    <w:multiLevelType w:val="multilevel"/>
    <w:tmpl w:val="A75623AC"/>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7A29CE"/>
    <w:multiLevelType w:val="multilevel"/>
    <w:tmpl w:val="FE9E99E2"/>
    <w:lvl w:ilvl="0">
      <w:start w:val="1"/>
      <w:numFmt w:val="decimal"/>
      <w:lvlText w:val="%1."/>
      <w:lvlJc w:val="left"/>
      <w:pPr>
        <w:ind w:left="540" w:hanging="540"/>
      </w:pPr>
      <w:rPr>
        <w:rFonts w:hint="default"/>
      </w:rPr>
    </w:lvl>
    <w:lvl w:ilvl="1">
      <w:start w:val="3"/>
      <w:numFmt w:val="decimal"/>
      <w:lvlText w:val="%1.%2."/>
      <w:lvlJc w:val="left"/>
      <w:pPr>
        <w:ind w:left="1003" w:hanging="54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24" w15:restartNumberingAfterBreak="0">
    <w:nsid w:val="600274A8"/>
    <w:multiLevelType w:val="multilevel"/>
    <w:tmpl w:val="2FA8B43A"/>
    <w:lvl w:ilvl="0">
      <w:start w:val="4"/>
      <w:numFmt w:val="decimal"/>
      <w:lvlText w:val="%1"/>
      <w:lvlJc w:val="left"/>
      <w:pPr>
        <w:ind w:left="360" w:hanging="360"/>
      </w:pPr>
      <w:rPr>
        <w:rFonts w:hint="default"/>
        <w:color w:val="000000"/>
        <w:sz w:val="23"/>
      </w:rPr>
    </w:lvl>
    <w:lvl w:ilvl="1">
      <w:start w:val="1"/>
      <w:numFmt w:val="decimal"/>
      <w:lvlText w:val="%1.%2"/>
      <w:lvlJc w:val="left"/>
      <w:pPr>
        <w:ind w:left="360" w:hanging="360"/>
      </w:pPr>
      <w:rPr>
        <w:rFonts w:hint="default"/>
        <w:color w:val="000000"/>
        <w:sz w:val="23"/>
      </w:rPr>
    </w:lvl>
    <w:lvl w:ilvl="2">
      <w:start w:val="1"/>
      <w:numFmt w:val="decimal"/>
      <w:lvlText w:val="%1.%2.%3"/>
      <w:lvlJc w:val="left"/>
      <w:pPr>
        <w:ind w:left="720" w:hanging="720"/>
      </w:pPr>
      <w:rPr>
        <w:rFonts w:hint="default"/>
        <w:color w:val="000000"/>
        <w:sz w:val="23"/>
      </w:rPr>
    </w:lvl>
    <w:lvl w:ilvl="3">
      <w:start w:val="1"/>
      <w:numFmt w:val="decimal"/>
      <w:lvlText w:val="%1.%2.%3.%4"/>
      <w:lvlJc w:val="left"/>
      <w:pPr>
        <w:ind w:left="720" w:hanging="720"/>
      </w:pPr>
      <w:rPr>
        <w:rFonts w:hint="default"/>
        <w:color w:val="000000"/>
        <w:sz w:val="23"/>
      </w:rPr>
    </w:lvl>
    <w:lvl w:ilvl="4">
      <w:start w:val="1"/>
      <w:numFmt w:val="decimal"/>
      <w:lvlText w:val="%1.%2.%3.%4.%5"/>
      <w:lvlJc w:val="left"/>
      <w:pPr>
        <w:ind w:left="1080" w:hanging="1080"/>
      </w:pPr>
      <w:rPr>
        <w:rFonts w:hint="default"/>
        <w:color w:val="000000"/>
        <w:sz w:val="23"/>
      </w:rPr>
    </w:lvl>
    <w:lvl w:ilvl="5">
      <w:start w:val="1"/>
      <w:numFmt w:val="decimal"/>
      <w:lvlText w:val="%1.%2.%3.%4.%5.%6"/>
      <w:lvlJc w:val="left"/>
      <w:pPr>
        <w:ind w:left="1080" w:hanging="1080"/>
      </w:pPr>
      <w:rPr>
        <w:rFonts w:hint="default"/>
        <w:color w:val="000000"/>
        <w:sz w:val="23"/>
      </w:rPr>
    </w:lvl>
    <w:lvl w:ilvl="6">
      <w:start w:val="1"/>
      <w:numFmt w:val="decimal"/>
      <w:lvlText w:val="%1.%2.%3.%4.%5.%6.%7"/>
      <w:lvlJc w:val="left"/>
      <w:pPr>
        <w:ind w:left="1440" w:hanging="1440"/>
      </w:pPr>
      <w:rPr>
        <w:rFonts w:hint="default"/>
        <w:color w:val="000000"/>
        <w:sz w:val="23"/>
      </w:rPr>
    </w:lvl>
    <w:lvl w:ilvl="7">
      <w:start w:val="1"/>
      <w:numFmt w:val="decimal"/>
      <w:lvlText w:val="%1.%2.%3.%4.%5.%6.%7.%8"/>
      <w:lvlJc w:val="left"/>
      <w:pPr>
        <w:ind w:left="1440" w:hanging="1440"/>
      </w:pPr>
      <w:rPr>
        <w:rFonts w:hint="default"/>
        <w:color w:val="000000"/>
        <w:sz w:val="23"/>
      </w:rPr>
    </w:lvl>
    <w:lvl w:ilvl="8">
      <w:start w:val="1"/>
      <w:numFmt w:val="decimal"/>
      <w:lvlText w:val="%1.%2.%3.%4.%5.%6.%7.%8.%9"/>
      <w:lvlJc w:val="left"/>
      <w:pPr>
        <w:ind w:left="1800" w:hanging="1800"/>
      </w:pPr>
      <w:rPr>
        <w:rFonts w:hint="default"/>
        <w:color w:val="000000"/>
        <w:sz w:val="23"/>
      </w:rPr>
    </w:lvl>
  </w:abstractNum>
  <w:abstractNum w:abstractNumId="25" w15:restartNumberingAfterBreak="0">
    <w:nsid w:val="616F3DA1"/>
    <w:multiLevelType w:val="multilevel"/>
    <w:tmpl w:val="B65C8460"/>
    <w:styleLink w:val="WW8Num1"/>
    <w:lvl w:ilvl="0">
      <w:start w:val="3"/>
      <w:numFmt w:val="decimal"/>
      <w:lvlText w:val="%1"/>
      <w:lvlJc w:val="left"/>
      <w:rPr>
        <w:rFonts w:cs="Times New Roman"/>
        <w:bCs/>
      </w:rPr>
    </w:lvl>
    <w:lvl w:ilvl="1">
      <w:start w:val="1"/>
      <w:numFmt w:val="decimal"/>
      <w:lvlText w:val="%1.%2"/>
      <w:lvlJc w:val="left"/>
      <w:rPr>
        <w:rFonts w:cs="Times New Roman"/>
        <w:b w:val="0"/>
        <w:bCs/>
        <w:i w:val="0"/>
        <w:color w:val="000000"/>
      </w:rPr>
    </w:lvl>
    <w:lvl w:ilvl="2">
      <w:start w:val="1"/>
      <w:numFmt w:val="decimal"/>
      <w:lvlText w:val="%1.%2.%3"/>
      <w:lvlJc w:val="left"/>
      <w:rPr>
        <w:rFonts w:cs="Times New Roman"/>
        <w:bCs/>
      </w:rPr>
    </w:lvl>
    <w:lvl w:ilvl="3">
      <w:start w:val="1"/>
      <w:numFmt w:val="decimal"/>
      <w:lvlText w:val="%1.%2.%3.%4"/>
      <w:lvlJc w:val="left"/>
      <w:rPr>
        <w:rFonts w:cs="Times New Roman"/>
        <w:bCs/>
      </w:rPr>
    </w:lvl>
    <w:lvl w:ilvl="4">
      <w:start w:val="1"/>
      <w:numFmt w:val="decimal"/>
      <w:lvlText w:val="%1.%2.%3.%4.%5"/>
      <w:lvlJc w:val="left"/>
      <w:rPr>
        <w:rFonts w:cs="Times New Roman"/>
        <w:bCs/>
      </w:rPr>
    </w:lvl>
    <w:lvl w:ilvl="5">
      <w:start w:val="1"/>
      <w:numFmt w:val="decimal"/>
      <w:lvlText w:val="%1.%2.%3.%4.%5.%6"/>
      <w:lvlJc w:val="left"/>
      <w:rPr>
        <w:rFonts w:cs="Times New Roman"/>
        <w:bCs/>
      </w:rPr>
    </w:lvl>
    <w:lvl w:ilvl="6">
      <w:start w:val="1"/>
      <w:numFmt w:val="decimal"/>
      <w:lvlText w:val="%1.%2.%3.%4.%5.%6.%7"/>
      <w:lvlJc w:val="left"/>
      <w:rPr>
        <w:rFonts w:cs="Times New Roman"/>
        <w:bCs/>
      </w:rPr>
    </w:lvl>
    <w:lvl w:ilvl="7">
      <w:start w:val="1"/>
      <w:numFmt w:val="decimal"/>
      <w:lvlText w:val="%1.%2.%3.%4.%5.%6.%7.%8"/>
      <w:lvlJc w:val="left"/>
      <w:rPr>
        <w:rFonts w:cs="Times New Roman"/>
        <w:bCs/>
      </w:rPr>
    </w:lvl>
    <w:lvl w:ilvl="8">
      <w:start w:val="1"/>
      <w:numFmt w:val="decimal"/>
      <w:lvlText w:val="%1.%2.%3.%4.%5.%6.%7.%8.%9"/>
      <w:lvlJc w:val="left"/>
      <w:rPr>
        <w:rFonts w:cs="Times New Roman"/>
        <w:bCs/>
      </w:rPr>
    </w:lvl>
  </w:abstractNum>
  <w:abstractNum w:abstractNumId="26" w15:restartNumberingAfterBreak="0">
    <w:nsid w:val="61EC5E8F"/>
    <w:multiLevelType w:val="multilevel"/>
    <w:tmpl w:val="1A1CFAF6"/>
    <w:lvl w:ilvl="0">
      <w:start w:val="1"/>
      <w:numFmt w:val="decimal"/>
      <w:lvlText w:val="%1."/>
      <w:lvlJc w:val="left"/>
      <w:pPr>
        <w:ind w:left="720"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7" w15:restartNumberingAfterBreak="0">
    <w:nsid w:val="6DAC3057"/>
    <w:multiLevelType w:val="hybridMultilevel"/>
    <w:tmpl w:val="E1FAD3C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8" w15:restartNumberingAfterBreak="0">
    <w:nsid w:val="71301990"/>
    <w:multiLevelType w:val="hybridMultilevel"/>
    <w:tmpl w:val="16FC24CA"/>
    <w:lvl w:ilvl="0" w:tplc="5A56F2FC">
      <w:start w:val="1"/>
      <w:numFmt w:val="decimal"/>
      <w:lvlText w:val="%1."/>
      <w:lvlJc w:val="left"/>
      <w:pPr>
        <w:ind w:left="720" w:hanging="360"/>
      </w:pPr>
      <w:rPr>
        <w:rFonts w:hint="default"/>
      </w:rPr>
    </w:lvl>
    <w:lvl w:ilvl="1" w:tplc="0425000F">
      <w:start w:val="1"/>
      <w:numFmt w:val="decimal"/>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724216D9"/>
    <w:multiLevelType w:val="multilevel"/>
    <w:tmpl w:val="1FD6DA32"/>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9E5174E"/>
    <w:multiLevelType w:val="multilevel"/>
    <w:tmpl w:val="7F009908"/>
    <w:styleLink w:val="WW8Num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12"/>
  </w:num>
  <w:num w:numId="2">
    <w:abstractNumId w:val="7"/>
  </w:num>
  <w:num w:numId="3">
    <w:abstractNumId w:val="18"/>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3"/>
  </w:num>
  <w:num w:numId="7">
    <w:abstractNumId w:val="8"/>
  </w:num>
  <w:num w:numId="8">
    <w:abstractNumId w:val="9"/>
  </w:num>
  <w:num w:numId="9">
    <w:abstractNumId w:val="1"/>
  </w:num>
  <w:num w:numId="10">
    <w:abstractNumId w:val="19"/>
  </w:num>
  <w:num w:numId="11">
    <w:abstractNumId w:val="25"/>
  </w:num>
  <w:num w:numId="12">
    <w:abstractNumId w:val="24"/>
  </w:num>
  <w:num w:numId="13">
    <w:abstractNumId w:val="20"/>
  </w:num>
  <w:num w:numId="14">
    <w:abstractNumId w:val="30"/>
  </w:num>
  <w:num w:numId="15">
    <w:abstractNumId w:val="6"/>
  </w:num>
  <w:num w:numId="16">
    <w:abstractNumId w:val="30"/>
    <w:lvlOverride w:ilvl="0">
      <w:startOverride w:val="1"/>
    </w:lvlOverride>
  </w:num>
  <w:num w:numId="17">
    <w:abstractNumId w:val="6"/>
    <w:lvlOverride w:ilvl="0">
      <w:startOverride w:val="2"/>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
  </w:num>
  <w:num w:numId="21">
    <w:abstractNumId w:val="14"/>
  </w:num>
  <w:num w:numId="22">
    <w:abstractNumId w:val="13"/>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7"/>
  </w:num>
  <w:num w:numId="26">
    <w:abstractNumId w:val="4"/>
  </w:num>
  <w:num w:numId="27">
    <w:abstractNumId w:val="10"/>
  </w:num>
  <w:num w:numId="28">
    <w:abstractNumId w:val="16"/>
  </w:num>
  <w:num w:numId="29">
    <w:abstractNumId w:val="29"/>
  </w:num>
  <w:num w:numId="30">
    <w:abstractNumId w:val="5"/>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b w:val="0"/>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31">
    <w:abstractNumId w:val="23"/>
  </w:num>
  <w:num w:numId="32">
    <w:abstractNumId w:val="0"/>
  </w:num>
  <w:num w:numId="33">
    <w:abstractNumId w:val="2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07"/>
    <w:rsid w:val="000043ED"/>
    <w:rsid w:val="00020FA3"/>
    <w:rsid w:val="0003432A"/>
    <w:rsid w:val="00034577"/>
    <w:rsid w:val="0004084E"/>
    <w:rsid w:val="000423EC"/>
    <w:rsid w:val="00043822"/>
    <w:rsid w:val="000453A9"/>
    <w:rsid w:val="000457D0"/>
    <w:rsid w:val="00054EFC"/>
    <w:rsid w:val="00056A56"/>
    <w:rsid w:val="00064748"/>
    <w:rsid w:val="00072368"/>
    <w:rsid w:val="00072C70"/>
    <w:rsid w:val="000B4E8F"/>
    <w:rsid w:val="000C2B95"/>
    <w:rsid w:val="000D02FE"/>
    <w:rsid w:val="000E137A"/>
    <w:rsid w:val="000E42A5"/>
    <w:rsid w:val="00104DEA"/>
    <w:rsid w:val="00105C5D"/>
    <w:rsid w:val="00106795"/>
    <w:rsid w:val="00111B60"/>
    <w:rsid w:val="00113DF6"/>
    <w:rsid w:val="0011574E"/>
    <w:rsid w:val="00122C01"/>
    <w:rsid w:val="001313B1"/>
    <w:rsid w:val="0015151D"/>
    <w:rsid w:val="00153D60"/>
    <w:rsid w:val="001626FB"/>
    <w:rsid w:val="00175B34"/>
    <w:rsid w:val="00182E2F"/>
    <w:rsid w:val="00183BAE"/>
    <w:rsid w:val="00193EA0"/>
    <w:rsid w:val="001978A6"/>
    <w:rsid w:val="001A35EB"/>
    <w:rsid w:val="001A3CD6"/>
    <w:rsid w:val="001A4ADA"/>
    <w:rsid w:val="001D21FB"/>
    <w:rsid w:val="001D7DBE"/>
    <w:rsid w:val="00200C07"/>
    <w:rsid w:val="00215D7C"/>
    <w:rsid w:val="00225FD4"/>
    <w:rsid w:val="00234E0C"/>
    <w:rsid w:val="00240A8F"/>
    <w:rsid w:val="002441FD"/>
    <w:rsid w:val="00250047"/>
    <w:rsid w:val="002572E8"/>
    <w:rsid w:val="00263EAA"/>
    <w:rsid w:val="00266B74"/>
    <w:rsid w:val="00272A5E"/>
    <w:rsid w:val="00274EEC"/>
    <w:rsid w:val="00286C0A"/>
    <w:rsid w:val="002951AA"/>
    <w:rsid w:val="002A4848"/>
    <w:rsid w:val="002C155F"/>
    <w:rsid w:val="002C4275"/>
    <w:rsid w:val="002E1B0E"/>
    <w:rsid w:val="002E689E"/>
    <w:rsid w:val="002F5198"/>
    <w:rsid w:val="00306B02"/>
    <w:rsid w:val="00316935"/>
    <w:rsid w:val="00317239"/>
    <w:rsid w:val="00321A41"/>
    <w:rsid w:val="00334740"/>
    <w:rsid w:val="003644D1"/>
    <w:rsid w:val="00381CF7"/>
    <w:rsid w:val="003829E2"/>
    <w:rsid w:val="00384A5A"/>
    <w:rsid w:val="003850D5"/>
    <w:rsid w:val="00387350"/>
    <w:rsid w:val="003878D5"/>
    <w:rsid w:val="0039622C"/>
    <w:rsid w:val="003A371C"/>
    <w:rsid w:val="003A705D"/>
    <w:rsid w:val="003B1947"/>
    <w:rsid w:val="003B3950"/>
    <w:rsid w:val="003B6B7A"/>
    <w:rsid w:val="003C0AE2"/>
    <w:rsid w:val="003D3CAF"/>
    <w:rsid w:val="003E3B63"/>
    <w:rsid w:val="003E6011"/>
    <w:rsid w:val="004068B9"/>
    <w:rsid w:val="00410D95"/>
    <w:rsid w:val="00415A98"/>
    <w:rsid w:val="004304B9"/>
    <w:rsid w:val="00456684"/>
    <w:rsid w:val="00456E0C"/>
    <w:rsid w:val="00462AF6"/>
    <w:rsid w:val="00474D84"/>
    <w:rsid w:val="00474DA7"/>
    <w:rsid w:val="00477E82"/>
    <w:rsid w:val="00484EFF"/>
    <w:rsid w:val="004875B9"/>
    <w:rsid w:val="004A071A"/>
    <w:rsid w:val="004B6DA6"/>
    <w:rsid w:val="004C5C25"/>
    <w:rsid w:val="004E48F7"/>
    <w:rsid w:val="004F5A3C"/>
    <w:rsid w:val="00502829"/>
    <w:rsid w:val="00504E62"/>
    <w:rsid w:val="00523417"/>
    <w:rsid w:val="00524F7F"/>
    <w:rsid w:val="005250B1"/>
    <w:rsid w:val="00550491"/>
    <w:rsid w:val="005541A1"/>
    <w:rsid w:val="00554C0E"/>
    <w:rsid w:val="00571262"/>
    <w:rsid w:val="00571970"/>
    <w:rsid w:val="0057501C"/>
    <w:rsid w:val="00584E46"/>
    <w:rsid w:val="005874FF"/>
    <w:rsid w:val="0059266D"/>
    <w:rsid w:val="005A0610"/>
    <w:rsid w:val="005A4639"/>
    <w:rsid w:val="005A48AC"/>
    <w:rsid w:val="005A4D18"/>
    <w:rsid w:val="005A70C9"/>
    <w:rsid w:val="005B2BCB"/>
    <w:rsid w:val="005B339B"/>
    <w:rsid w:val="005C30AF"/>
    <w:rsid w:val="005C6BA6"/>
    <w:rsid w:val="005D666F"/>
    <w:rsid w:val="005E7A28"/>
    <w:rsid w:val="005F1C16"/>
    <w:rsid w:val="005F2081"/>
    <w:rsid w:val="005F210D"/>
    <w:rsid w:val="005F5602"/>
    <w:rsid w:val="005F7610"/>
    <w:rsid w:val="00600B2B"/>
    <w:rsid w:val="00603470"/>
    <w:rsid w:val="006056E0"/>
    <w:rsid w:val="006262EA"/>
    <w:rsid w:val="00630B2E"/>
    <w:rsid w:val="006327FC"/>
    <w:rsid w:val="00636F5F"/>
    <w:rsid w:val="0064061C"/>
    <w:rsid w:val="006407DA"/>
    <w:rsid w:val="00643735"/>
    <w:rsid w:val="0065578B"/>
    <w:rsid w:val="006719DB"/>
    <w:rsid w:val="00697FC4"/>
    <w:rsid w:val="006B34B3"/>
    <w:rsid w:val="006D051C"/>
    <w:rsid w:val="006D1572"/>
    <w:rsid w:val="006D3A5A"/>
    <w:rsid w:val="006E60E5"/>
    <w:rsid w:val="006F2C28"/>
    <w:rsid w:val="006F34BD"/>
    <w:rsid w:val="00700E21"/>
    <w:rsid w:val="007043F4"/>
    <w:rsid w:val="007076C1"/>
    <w:rsid w:val="00712301"/>
    <w:rsid w:val="00721A38"/>
    <w:rsid w:val="00742B57"/>
    <w:rsid w:val="00761878"/>
    <w:rsid w:val="00761BB5"/>
    <w:rsid w:val="007652F5"/>
    <w:rsid w:val="00765631"/>
    <w:rsid w:val="00766EF9"/>
    <w:rsid w:val="00770EB1"/>
    <w:rsid w:val="00771C2C"/>
    <w:rsid w:val="00771F27"/>
    <w:rsid w:val="00786326"/>
    <w:rsid w:val="00793286"/>
    <w:rsid w:val="00795B2D"/>
    <w:rsid w:val="007A1A88"/>
    <w:rsid w:val="007A1E24"/>
    <w:rsid w:val="007D524D"/>
    <w:rsid w:val="007D5CD4"/>
    <w:rsid w:val="007F1542"/>
    <w:rsid w:val="007F3EF8"/>
    <w:rsid w:val="00813618"/>
    <w:rsid w:val="00822316"/>
    <w:rsid w:val="00825681"/>
    <w:rsid w:val="00825E6D"/>
    <w:rsid w:val="00831306"/>
    <w:rsid w:val="0083509A"/>
    <w:rsid w:val="00862DC9"/>
    <w:rsid w:val="008667D3"/>
    <w:rsid w:val="008669A6"/>
    <w:rsid w:val="0087387F"/>
    <w:rsid w:val="00877FD6"/>
    <w:rsid w:val="00895BDF"/>
    <w:rsid w:val="008A3FB3"/>
    <w:rsid w:val="008B173E"/>
    <w:rsid w:val="008C0B40"/>
    <w:rsid w:val="008C27A2"/>
    <w:rsid w:val="008E43D6"/>
    <w:rsid w:val="008E5CF3"/>
    <w:rsid w:val="00906341"/>
    <w:rsid w:val="009065BF"/>
    <w:rsid w:val="00912F04"/>
    <w:rsid w:val="009179F7"/>
    <w:rsid w:val="00921102"/>
    <w:rsid w:val="009216E0"/>
    <w:rsid w:val="009226D1"/>
    <w:rsid w:val="0093111E"/>
    <w:rsid w:val="00934AC0"/>
    <w:rsid w:val="009378EF"/>
    <w:rsid w:val="00944712"/>
    <w:rsid w:val="00951C17"/>
    <w:rsid w:val="00956DAE"/>
    <w:rsid w:val="00965717"/>
    <w:rsid w:val="00970C69"/>
    <w:rsid w:val="00981094"/>
    <w:rsid w:val="0098758D"/>
    <w:rsid w:val="0099151D"/>
    <w:rsid w:val="009B197F"/>
    <w:rsid w:val="009B61F5"/>
    <w:rsid w:val="009C1675"/>
    <w:rsid w:val="009C1AFF"/>
    <w:rsid w:val="009C5360"/>
    <w:rsid w:val="009D273F"/>
    <w:rsid w:val="009F064E"/>
    <w:rsid w:val="009F2B3A"/>
    <w:rsid w:val="00A036AC"/>
    <w:rsid w:val="00A07F2E"/>
    <w:rsid w:val="00A15145"/>
    <w:rsid w:val="00A24509"/>
    <w:rsid w:val="00A2671A"/>
    <w:rsid w:val="00A32FFC"/>
    <w:rsid w:val="00A40F38"/>
    <w:rsid w:val="00A55E34"/>
    <w:rsid w:val="00A610DD"/>
    <w:rsid w:val="00A63992"/>
    <w:rsid w:val="00A64930"/>
    <w:rsid w:val="00A82C04"/>
    <w:rsid w:val="00A96C58"/>
    <w:rsid w:val="00AB4479"/>
    <w:rsid w:val="00AD4B44"/>
    <w:rsid w:val="00AE3E4E"/>
    <w:rsid w:val="00AE64BD"/>
    <w:rsid w:val="00B063B0"/>
    <w:rsid w:val="00B12362"/>
    <w:rsid w:val="00B209B9"/>
    <w:rsid w:val="00B24580"/>
    <w:rsid w:val="00B302E7"/>
    <w:rsid w:val="00B434E1"/>
    <w:rsid w:val="00B47888"/>
    <w:rsid w:val="00B52CDB"/>
    <w:rsid w:val="00B617F0"/>
    <w:rsid w:val="00B62A6B"/>
    <w:rsid w:val="00B6616F"/>
    <w:rsid w:val="00B73A50"/>
    <w:rsid w:val="00B758F8"/>
    <w:rsid w:val="00B84B93"/>
    <w:rsid w:val="00B913CC"/>
    <w:rsid w:val="00B94BC1"/>
    <w:rsid w:val="00BA0B9E"/>
    <w:rsid w:val="00BA6703"/>
    <w:rsid w:val="00BA750C"/>
    <w:rsid w:val="00BC2385"/>
    <w:rsid w:val="00BC3B2A"/>
    <w:rsid w:val="00BC7FA2"/>
    <w:rsid w:val="00BD4AA8"/>
    <w:rsid w:val="00BE08FE"/>
    <w:rsid w:val="00BE4649"/>
    <w:rsid w:val="00BF1878"/>
    <w:rsid w:val="00C00709"/>
    <w:rsid w:val="00C00B6A"/>
    <w:rsid w:val="00C16621"/>
    <w:rsid w:val="00C24EAC"/>
    <w:rsid w:val="00C313AF"/>
    <w:rsid w:val="00C3540D"/>
    <w:rsid w:val="00C501DE"/>
    <w:rsid w:val="00C5417E"/>
    <w:rsid w:val="00C6519B"/>
    <w:rsid w:val="00C76A65"/>
    <w:rsid w:val="00C83A3E"/>
    <w:rsid w:val="00C85D7A"/>
    <w:rsid w:val="00C878A6"/>
    <w:rsid w:val="00C95813"/>
    <w:rsid w:val="00CB5C5E"/>
    <w:rsid w:val="00CD3084"/>
    <w:rsid w:val="00CD3EBA"/>
    <w:rsid w:val="00CE4435"/>
    <w:rsid w:val="00D01A59"/>
    <w:rsid w:val="00D03A52"/>
    <w:rsid w:val="00D04D24"/>
    <w:rsid w:val="00D1531B"/>
    <w:rsid w:val="00D17D20"/>
    <w:rsid w:val="00D21F1F"/>
    <w:rsid w:val="00D23891"/>
    <w:rsid w:val="00D239A0"/>
    <w:rsid w:val="00D30DD0"/>
    <w:rsid w:val="00D3641B"/>
    <w:rsid w:val="00D5017A"/>
    <w:rsid w:val="00D54700"/>
    <w:rsid w:val="00D557C1"/>
    <w:rsid w:val="00D632ED"/>
    <w:rsid w:val="00D661FB"/>
    <w:rsid w:val="00D77604"/>
    <w:rsid w:val="00D80A21"/>
    <w:rsid w:val="00D92AC9"/>
    <w:rsid w:val="00D93B8E"/>
    <w:rsid w:val="00D941E6"/>
    <w:rsid w:val="00D97EE4"/>
    <w:rsid w:val="00DA6D6A"/>
    <w:rsid w:val="00DC1AF7"/>
    <w:rsid w:val="00DC5736"/>
    <w:rsid w:val="00DD34AD"/>
    <w:rsid w:val="00DE4D9B"/>
    <w:rsid w:val="00E03E05"/>
    <w:rsid w:val="00E0793E"/>
    <w:rsid w:val="00E16188"/>
    <w:rsid w:val="00E1723F"/>
    <w:rsid w:val="00E27E59"/>
    <w:rsid w:val="00E315B3"/>
    <w:rsid w:val="00E4713B"/>
    <w:rsid w:val="00E70AB6"/>
    <w:rsid w:val="00E812E6"/>
    <w:rsid w:val="00E82679"/>
    <w:rsid w:val="00E92023"/>
    <w:rsid w:val="00EA2272"/>
    <w:rsid w:val="00EA385F"/>
    <w:rsid w:val="00EB1831"/>
    <w:rsid w:val="00EB456F"/>
    <w:rsid w:val="00EB54F7"/>
    <w:rsid w:val="00EC677F"/>
    <w:rsid w:val="00ED1AB4"/>
    <w:rsid w:val="00EE2A02"/>
    <w:rsid w:val="00EE36DC"/>
    <w:rsid w:val="00F17604"/>
    <w:rsid w:val="00F27486"/>
    <w:rsid w:val="00F3068A"/>
    <w:rsid w:val="00F52044"/>
    <w:rsid w:val="00F62E79"/>
    <w:rsid w:val="00F94639"/>
    <w:rsid w:val="00F96DE2"/>
    <w:rsid w:val="00FA2FBA"/>
    <w:rsid w:val="00FA70F7"/>
    <w:rsid w:val="00FB1265"/>
    <w:rsid w:val="00FC28C2"/>
    <w:rsid w:val="00FD5EB5"/>
    <w:rsid w:val="00FD60C3"/>
    <w:rsid w:val="00FE289B"/>
    <w:rsid w:val="00FE2DF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3951"/>
  <w15:docId w15:val="{4F91A520-3A78-4F48-980A-4CB7DFDF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1AA"/>
  </w:style>
  <w:style w:type="paragraph" w:styleId="Heading1">
    <w:name w:val="heading 1"/>
    <w:basedOn w:val="Normal"/>
    <w:next w:val="Normal"/>
    <w:link w:val="Heading1Char"/>
    <w:uiPriority w:val="99"/>
    <w:qFormat/>
    <w:rsid w:val="00771C2C"/>
    <w:pPr>
      <w:keepNext/>
      <w:numPr>
        <w:numId w:val="1"/>
      </w:numPr>
      <w:autoSpaceDE w:val="0"/>
      <w:autoSpaceDN w:val="0"/>
      <w:spacing w:before="240" w:after="0" w:line="240" w:lineRule="auto"/>
      <w:jc w:val="both"/>
      <w:outlineLvl w:val="0"/>
    </w:pPr>
    <w:rPr>
      <w:rFonts w:ascii="Times New Roman" w:eastAsia="Times New Roman" w:hAnsi="Times New Roman" w:cs="Times New Roman"/>
      <w:b/>
      <w:bCs/>
      <w:caps/>
      <w:kern w:val="32"/>
      <w:sz w:val="24"/>
      <w:szCs w:val="24"/>
      <w:lang w:eastAsia="et-EE"/>
    </w:rPr>
  </w:style>
  <w:style w:type="paragraph" w:styleId="Heading2">
    <w:name w:val="heading 2"/>
    <w:basedOn w:val="Normal"/>
    <w:next w:val="Normal"/>
    <w:link w:val="Heading2Char"/>
    <w:uiPriority w:val="99"/>
    <w:qFormat/>
    <w:rsid w:val="00771C2C"/>
    <w:pPr>
      <w:numPr>
        <w:ilvl w:val="1"/>
        <w:numId w:val="1"/>
      </w:numPr>
      <w:autoSpaceDE w:val="0"/>
      <w:autoSpaceDN w:val="0"/>
      <w:spacing w:after="0" w:line="240" w:lineRule="auto"/>
      <w:jc w:val="both"/>
      <w:outlineLvl w:val="1"/>
    </w:pPr>
    <w:rPr>
      <w:rFonts w:ascii="Times New Roman" w:eastAsia="Times New Roman" w:hAnsi="Times New Roman" w:cs="Times New Roman"/>
      <w:sz w:val="24"/>
      <w:szCs w:val="24"/>
      <w:lang w:eastAsia="et-EE"/>
    </w:rPr>
  </w:style>
  <w:style w:type="paragraph" w:styleId="Heading3">
    <w:name w:val="heading 3"/>
    <w:basedOn w:val="Normal"/>
    <w:next w:val="Normal"/>
    <w:link w:val="Heading3Char"/>
    <w:uiPriority w:val="9"/>
    <w:qFormat/>
    <w:rsid w:val="00771C2C"/>
    <w:pPr>
      <w:numPr>
        <w:ilvl w:val="2"/>
        <w:numId w:val="1"/>
      </w:numPr>
      <w:autoSpaceDE w:val="0"/>
      <w:autoSpaceDN w:val="0"/>
      <w:spacing w:after="0" w:line="240" w:lineRule="auto"/>
      <w:outlineLvl w:val="2"/>
    </w:pPr>
    <w:rPr>
      <w:rFonts w:ascii="Times New Roman" w:eastAsia="Times New Roman" w:hAnsi="Times New Roman" w:cs="Times New Roman"/>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15B3"/>
    <w:pPr>
      <w:autoSpaceDE w:val="0"/>
      <w:autoSpaceDN w:val="0"/>
      <w:adjustRightInd w:val="0"/>
      <w:spacing w:after="0" w:line="240" w:lineRule="auto"/>
    </w:pPr>
    <w:rPr>
      <w:rFonts w:ascii="Switzerland" w:hAnsi="Switzerland" w:cs="Switzerland"/>
      <w:color w:val="000000"/>
      <w:sz w:val="24"/>
      <w:szCs w:val="24"/>
    </w:rPr>
  </w:style>
  <w:style w:type="paragraph" w:customStyle="1" w:styleId="Pa2">
    <w:name w:val="Pa2"/>
    <w:basedOn w:val="Default"/>
    <w:next w:val="Default"/>
    <w:uiPriority w:val="99"/>
    <w:rsid w:val="00E315B3"/>
    <w:pPr>
      <w:spacing w:line="201" w:lineRule="atLeast"/>
    </w:pPr>
    <w:rPr>
      <w:rFonts w:cstheme="minorBidi"/>
      <w:color w:val="auto"/>
    </w:rPr>
  </w:style>
  <w:style w:type="paragraph" w:customStyle="1" w:styleId="Pa3">
    <w:name w:val="Pa3"/>
    <w:basedOn w:val="Default"/>
    <w:next w:val="Default"/>
    <w:uiPriority w:val="99"/>
    <w:rsid w:val="00E315B3"/>
    <w:pPr>
      <w:spacing w:line="201" w:lineRule="atLeast"/>
    </w:pPr>
    <w:rPr>
      <w:rFonts w:cstheme="minorBidi"/>
      <w:color w:val="auto"/>
    </w:rPr>
  </w:style>
  <w:style w:type="character" w:customStyle="1" w:styleId="A3">
    <w:name w:val="A3"/>
    <w:uiPriority w:val="99"/>
    <w:rsid w:val="00E315B3"/>
    <w:rPr>
      <w:rFonts w:cs="Switzerland"/>
      <w:color w:val="000000"/>
      <w:sz w:val="16"/>
      <w:szCs w:val="16"/>
    </w:rPr>
  </w:style>
  <w:style w:type="table" w:styleId="TableGrid">
    <w:name w:val="Table Grid"/>
    <w:basedOn w:val="TableNormal"/>
    <w:uiPriority w:val="59"/>
    <w:rsid w:val="00CD3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3B2A"/>
    <w:rPr>
      <w:sz w:val="16"/>
      <w:szCs w:val="16"/>
    </w:rPr>
  </w:style>
  <w:style w:type="paragraph" w:styleId="CommentText">
    <w:name w:val="annotation text"/>
    <w:basedOn w:val="Normal"/>
    <w:link w:val="CommentTextChar"/>
    <w:uiPriority w:val="99"/>
    <w:unhideWhenUsed/>
    <w:rsid w:val="00BC3B2A"/>
    <w:pPr>
      <w:spacing w:line="240" w:lineRule="auto"/>
    </w:pPr>
    <w:rPr>
      <w:sz w:val="20"/>
      <w:szCs w:val="20"/>
    </w:rPr>
  </w:style>
  <w:style w:type="character" w:customStyle="1" w:styleId="CommentTextChar">
    <w:name w:val="Comment Text Char"/>
    <w:basedOn w:val="DefaultParagraphFont"/>
    <w:link w:val="CommentText"/>
    <w:uiPriority w:val="99"/>
    <w:rsid w:val="00BC3B2A"/>
    <w:rPr>
      <w:sz w:val="20"/>
      <w:szCs w:val="20"/>
    </w:rPr>
  </w:style>
  <w:style w:type="paragraph" w:styleId="CommentSubject">
    <w:name w:val="annotation subject"/>
    <w:basedOn w:val="CommentText"/>
    <w:next w:val="CommentText"/>
    <w:link w:val="CommentSubjectChar"/>
    <w:uiPriority w:val="99"/>
    <w:semiHidden/>
    <w:unhideWhenUsed/>
    <w:rsid w:val="00BC3B2A"/>
    <w:rPr>
      <w:b/>
      <w:bCs/>
    </w:rPr>
  </w:style>
  <w:style w:type="character" w:customStyle="1" w:styleId="CommentSubjectChar">
    <w:name w:val="Comment Subject Char"/>
    <w:basedOn w:val="CommentTextChar"/>
    <w:link w:val="CommentSubject"/>
    <w:uiPriority w:val="99"/>
    <w:semiHidden/>
    <w:rsid w:val="00BC3B2A"/>
    <w:rPr>
      <w:b/>
      <w:bCs/>
      <w:sz w:val="20"/>
      <w:szCs w:val="20"/>
    </w:rPr>
  </w:style>
  <w:style w:type="paragraph" w:styleId="BalloonText">
    <w:name w:val="Balloon Text"/>
    <w:basedOn w:val="Normal"/>
    <w:link w:val="BalloonTextChar"/>
    <w:uiPriority w:val="99"/>
    <w:semiHidden/>
    <w:unhideWhenUsed/>
    <w:rsid w:val="00BC3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B2A"/>
    <w:rPr>
      <w:rFonts w:ascii="Tahoma" w:hAnsi="Tahoma" w:cs="Tahoma"/>
      <w:sz w:val="16"/>
      <w:szCs w:val="16"/>
    </w:rPr>
  </w:style>
  <w:style w:type="character" w:styleId="Hyperlink">
    <w:name w:val="Hyperlink"/>
    <w:basedOn w:val="DefaultParagraphFont"/>
    <w:uiPriority w:val="99"/>
    <w:unhideWhenUsed/>
    <w:rsid w:val="00F52044"/>
    <w:rPr>
      <w:color w:val="0000FF" w:themeColor="hyperlink"/>
      <w:u w:val="single"/>
    </w:rPr>
  </w:style>
  <w:style w:type="paragraph" w:styleId="NoSpacing">
    <w:name w:val="No Spacing"/>
    <w:uiPriority w:val="1"/>
    <w:qFormat/>
    <w:rsid w:val="006407DA"/>
    <w:pPr>
      <w:spacing w:after="0" w:line="240" w:lineRule="auto"/>
    </w:pPr>
  </w:style>
  <w:style w:type="character" w:customStyle="1" w:styleId="Heading1Char">
    <w:name w:val="Heading 1 Char"/>
    <w:basedOn w:val="DefaultParagraphFont"/>
    <w:link w:val="Heading1"/>
    <w:uiPriority w:val="99"/>
    <w:rsid w:val="00771C2C"/>
    <w:rPr>
      <w:rFonts w:ascii="Times New Roman" w:eastAsia="Times New Roman" w:hAnsi="Times New Roman" w:cs="Times New Roman"/>
      <w:b/>
      <w:bCs/>
      <w:caps/>
      <w:kern w:val="32"/>
      <w:sz w:val="24"/>
      <w:szCs w:val="24"/>
      <w:lang w:eastAsia="et-EE"/>
    </w:rPr>
  </w:style>
  <w:style w:type="character" w:customStyle="1" w:styleId="Heading2Char">
    <w:name w:val="Heading 2 Char"/>
    <w:basedOn w:val="DefaultParagraphFont"/>
    <w:link w:val="Heading2"/>
    <w:uiPriority w:val="99"/>
    <w:rsid w:val="00771C2C"/>
    <w:rPr>
      <w:rFonts w:ascii="Times New Roman" w:eastAsia="Times New Roman" w:hAnsi="Times New Roman" w:cs="Times New Roman"/>
      <w:sz w:val="24"/>
      <w:szCs w:val="24"/>
      <w:lang w:eastAsia="et-EE"/>
    </w:rPr>
  </w:style>
  <w:style w:type="character" w:customStyle="1" w:styleId="Heading3Char">
    <w:name w:val="Heading 3 Char"/>
    <w:basedOn w:val="DefaultParagraphFont"/>
    <w:link w:val="Heading3"/>
    <w:uiPriority w:val="9"/>
    <w:rsid w:val="00771C2C"/>
    <w:rPr>
      <w:rFonts w:ascii="Times New Roman" w:eastAsia="Times New Roman" w:hAnsi="Times New Roman" w:cs="Times New Roman"/>
      <w:sz w:val="24"/>
      <w:szCs w:val="24"/>
      <w:lang w:eastAsia="et-EE"/>
    </w:rPr>
  </w:style>
  <w:style w:type="paragraph" w:styleId="ListParagraph">
    <w:name w:val="List Paragraph"/>
    <w:basedOn w:val="Normal"/>
    <w:link w:val="ListParagraphChar"/>
    <w:uiPriority w:val="34"/>
    <w:qFormat/>
    <w:rsid w:val="00B913CC"/>
    <w:pPr>
      <w:autoSpaceDE w:val="0"/>
      <w:autoSpaceDN w:val="0"/>
      <w:spacing w:after="0" w:line="240" w:lineRule="auto"/>
      <w:ind w:left="720"/>
    </w:pPr>
    <w:rPr>
      <w:rFonts w:ascii="Times New Roman" w:hAnsi="Times New Roman" w:cs="Times New Roman"/>
      <w:sz w:val="24"/>
      <w:szCs w:val="24"/>
      <w:lang w:eastAsia="et-EE"/>
    </w:rPr>
  </w:style>
  <w:style w:type="paragraph" w:customStyle="1" w:styleId="phitekst">
    <w:name w:val="põhitekst"/>
    <w:basedOn w:val="Heading2"/>
    <w:rsid w:val="000D02FE"/>
    <w:pPr>
      <w:numPr>
        <w:ilvl w:val="0"/>
        <w:numId w:val="0"/>
      </w:numPr>
      <w:tabs>
        <w:tab w:val="num" w:pos="576"/>
      </w:tabs>
      <w:ind w:left="578" w:hanging="578"/>
    </w:pPr>
    <w:rPr>
      <w:b/>
      <w:bCs/>
    </w:rPr>
  </w:style>
  <w:style w:type="character" w:customStyle="1" w:styleId="ListParagraphChar">
    <w:name w:val="List Paragraph Char"/>
    <w:link w:val="ListParagraph"/>
    <w:uiPriority w:val="34"/>
    <w:locked/>
    <w:rsid w:val="000D02FE"/>
    <w:rPr>
      <w:rFonts w:ascii="Times New Roman" w:hAnsi="Times New Roman" w:cs="Times New Roman"/>
      <w:sz w:val="24"/>
      <w:szCs w:val="24"/>
      <w:lang w:eastAsia="et-EE"/>
    </w:rPr>
  </w:style>
  <w:style w:type="paragraph" w:customStyle="1" w:styleId="Body">
    <w:name w:val="Body"/>
    <w:basedOn w:val="BodyText"/>
    <w:uiPriority w:val="99"/>
    <w:rsid w:val="00F17604"/>
    <w:pPr>
      <w:autoSpaceDE w:val="0"/>
      <w:autoSpaceDN w:val="0"/>
      <w:spacing w:after="0" w:line="240" w:lineRule="auto"/>
      <w:jc w:val="both"/>
    </w:pPr>
    <w:rPr>
      <w:rFonts w:ascii="Times New Roman" w:eastAsia="Times New Roman" w:hAnsi="Times New Roman" w:cs="Times New Roman"/>
      <w:sz w:val="24"/>
      <w:szCs w:val="24"/>
      <w:lang w:eastAsia="et-EE"/>
    </w:rPr>
  </w:style>
  <w:style w:type="paragraph" w:styleId="BodyText">
    <w:name w:val="Body Text"/>
    <w:basedOn w:val="Normal"/>
    <w:link w:val="BodyTextChar"/>
    <w:uiPriority w:val="99"/>
    <w:semiHidden/>
    <w:unhideWhenUsed/>
    <w:rsid w:val="00F17604"/>
    <w:pPr>
      <w:spacing w:after="120"/>
    </w:pPr>
  </w:style>
  <w:style w:type="character" w:customStyle="1" w:styleId="BodyTextChar">
    <w:name w:val="Body Text Char"/>
    <w:basedOn w:val="DefaultParagraphFont"/>
    <w:link w:val="BodyText"/>
    <w:uiPriority w:val="99"/>
    <w:semiHidden/>
    <w:rsid w:val="00F17604"/>
  </w:style>
  <w:style w:type="paragraph" w:styleId="BodyText3">
    <w:name w:val="Body Text 3"/>
    <w:basedOn w:val="Normal"/>
    <w:link w:val="BodyText3Char"/>
    <w:uiPriority w:val="99"/>
    <w:semiHidden/>
    <w:unhideWhenUsed/>
    <w:rsid w:val="000457D0"/>
    <w:pPr>
      <w:spacing w:after="120"/>
    </w:pPr>
    <w:rPr>
      <w:sz w:val="16"/>
      <w:szCs w:val="16"/>
    </w:rPr>
  </w:style>
  <w:style w:type="character" w:customStyle="1" w:styleId="BodyText3Char">
    <w:name w:val="Body Text 3 Char"/>
    <w:basedOn w:val="DefaultParagraphFont"/>
    <w:link w:val="BodyText3"/>
    <w:uiPriority w:val="99"/>
    <w:semiHidden/>
    <w:rsid w:val="000457D0"/>
    <w:rPr>
      <w:sz w:val="16"/>
      <w:szCs w:val="16"/>
    </w:rPr>
  </w:style>
  <w:style w:type="paragraph" w:styleId="BodyText2">
    <w:name w:val="Body Text 2"/>
    <w:basedOn w:val="Normal"/>
    <w:link w:val="BodyText2Char"/>
    <w:uiPriority w:val="99"/>
    <w:semiHidden/>
    <w:unhideWhenUsed/>
    <w:rsid w:val="000457D0"/>
    <w:pPr>
      <w:spacing w:after="120" w:line="480" w:lineRule="auto"/>
    </w:pPr>
  </w:style>
  <w:style w:type="character" w:customStyle="1" w:styleId="BodyText2Char">
    <w:name w:val="Body Text 2 Char"/>
    <w:basedOn w:val="DefaultParagraphFont"/>
    <w:link w:val="BodyText2"/>
    <w:uiPriority w:val="99"/>
    <w:semiHidden/>
    <w:rsid w:val="000457D0"/>
  </w:style>
  <w:style w:type="paragraph" w:customStyle="1" w:styleId="Bodyt">
    <w:name w:val="Bodyt"/>
    <w:basedOn w:val="BodyText"/>
    <w:rsid w:val="000457D0"/>
    <w:pPr>
      <w:numPr>
        <w:ilvl w:val="1"/>
        <w:numId w:val="10"/>
      </w:numPr>
      <w:autoSpaceDE w:val="0"/>
      <w:autoSpaceDN w:val="0"/>
      <w:spacing w:after="0" w:line="240" w:lineRule="auto"/>
      <w:jc w:val="both"/>
    </w:pPr>
    <w:rPr>
      <w:rFonts w:ascii="Times New Roman" w:eastAsia="Times New Roman" w:hAnsi="Times New Roman" w:cs="Times New Roman"/>
      <w:sz w:val="24"/>
      <w:szCs w:val="24"/>
      <w:lang w:eastAsia="et-EE"/>
    </w:rPr>
  </w:style>
  <w:style w:type="paragraph" w:styleId="Footer">
    <w:name w:val="footer"/>
    <w:basedOn w:val="Normal"/>
    <w:link w:val="FooterChar"/>
    <w:uiPriority w:val="99"/>
    <w:rsid w:val="000457D0"/>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0457D0"/>
    <w:rPr>
      <w:rFonts w:ascii="Times New Roman" w:eastAsia="Times New Roman" w:hAnsi="Times New Roman" w:cs="Times New Roman"/>
      <w:sz w:val="24"/>
      <w:szCs w:val="24"/>
      <w:lang w:val="en-GB"/>
    </w:rPr>
  </w:style>
  <w:style w:type="numbering" w:customStyle="1" w:styleId="WW8Num1">
    <w:name w:val="WW8Num1"/>
    <w:rsid w:val="00263EAA"/>
    <w:pPr>
      <w:numPr>
        <w:numId w:val="11"/>
      </w:numPr>
    </w:pPr>
  </w:style>
  <w:style w:type="paragraph" w:styleId="BodyTextIndent">
    <w:name w:val="Body Text Indent"/>
    <w:basedOn w:val="Normal"/>
    <w:link w:val="BodyTextIndentChar"/>
    <w:uiPriority w:val="99"/>
    <w:semiHidden/>
    <w:unhideWhenUsed/>
    <w:rsid w:val="00274EEC"/>
    <w:pPr>
      <w:spacing w:after="120"/>
      <w:ind w:left="283"/>
    </w:pPr>
  </w:style>
  <w:style w:type="character" w:customStyle="1" w:styleId="BodyTextIndentChar">
    <w:name w:val="Body Text Indent Char"/>
    <w:basedOn w:val="DefaultParagraphFont"/>
    <w:link w:val="BodyTextIndent"/>
    <w:uiPriority w:val="99"/>
    <w:semiHidden/>
    <w:rsid w:val="00274EEC"/>
  </w:style>
  <w:style w:type="numbering" w:customStyle="1" w:styleId="WW8Num3">
    <w:name w:val="WW8Num3"/>
    <w:rsid w:val="00274EEC"/>
    <w:pPr>
      <w:numPr>
        <w:numId w:val="15"/>
      </w:numPr>
    </w:pPr>
  </w:style>
  <w:style w:type="numbering" w:customStyle="1" w:styleId="WW8Num11">
    <w:name w:val="WW8Num11"/>
    <w:rsid w:val="00274EEC"/>
  </w:style>
  <w:style w:type="numbering" w:customStyle="1" w:styleId="WW8Num2">
    <w:name w:val="WW8Num2"/>
    <w:rsid w:val="00274EEC"/>
    <w:pPr>
      <w:numPr>
        <w:numId w:val="14"/>
      </w:numPr>
    </w:pPr>
  </w:style>
  <w:style w:type="character" w:styleId="FollowedHyperlink">
    <w:name w:val="FollowedHyperlink"/>
    <w:basedOn w:val="DefaultParagraphFont"/>
    <w:uiPriority w:val="99"/>
    <w:semiHidden/>
    <w:unhideWhenUsed/>
    <w:rsid w:val="00D77604"/>
    <w:rPr>
      <w:color w:val="800080" w:themeColor="followedHyperlink"/>
      <w:u w:val="single"/>
    </w:rPr>
  </w:style>
  <w:style w:type="character" w:customStyle="1" w:styleId="UnresolvedMention1">
    <w:name w:val="Unresolved Mention1"/>
    <w:basedOn w:val="DefaultParagraphFont"/>
    <w:uiPriority w:val="99"/>
    <w:semiHidden/>
    <w:unhideWhenUsed/>
    <w:rsid w:val="001D2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363554">
      <w:bodyDiv w:val="1"/>
      <w:marLeft w:val="0"/>
      <w:marRight w:val="0"/>
      <w:marTop w:val="0"/>
      <w:marBottom w:val="0"/>
      <w:divBdr>
        <w:top w:val="none" w:sz="0" w:space="0" w:color="auto"/>
        <w:left w:val="none" w:sz="0" w:space="0" w:color="auto"/>
        <w:bottom w:val="none" w:sz="0" w:space="0" w:color="auto"/>
        <w:right w:val="none" w:sz="0" w:space="0" w:color="auto"/>
      </w:divBdr>
    </w:div>
    <w:div w:id="1192036185">
      <w:bodyDiv w:val="1"/>
      <w:marLeft w:val="0"/>
      <w:marRight w:val="0"/>
      <w:marTop w:val="0"/>
      <w:marBottom w:val="0"/>
      <w:divBdr>
        <w:top w:val="none" w:sz="0" w:space="0" w:color="auto"/>
        <w:left w:val="none" w:sz="0" w:space="0" w:color="auto"/>
        <w:bottom w:val="none" w:sz="0" w:space="0" w:color="auto"/>
        <w:right w:val="none" w:sz="0" w:space="0" w:color="auto"/>
      </w:divBdr>
    </w:div>
    <w:div w:id="197964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riin.sepp@tallinnlv.ee"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mailto:anu.laats@tallinnlv.e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u.laats@tallinnlv.e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ole-riin.sepp@mail.ee" TargetMode="External"/><Relationship Id="rId4" Type="http://schemas.openxmlformats.org/officeDocument/2006/relationships/settings" Target="settings.xml"/><Relationship Id="rId9" Type="http://schemas.openxmlformats.org/officeDocument/2006/relationships/hyperlink" Target="mailto:sole-riin.sepp@mail.ee"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52AF0-8112-4B17-80FA-A0B12E567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2876</Words>
  <Characters>16685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Tallinna Linnakantselei</Company>
  <LinksUpToDate>false</LinksUpToDate>
  <CharactersWithSpaces>19522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Kaisa Poller</dc:creator>
  <cp:lastModifiedBy>Anu Lääts</cp:lastModifiedBy>
  <cp:revision>9</cp:revision>
  <cp:lastPrinted>2021-10-21T13:34:00Z</cp:lastPrinted>
  <dcterms:created xsi:type="dcterms:W3CDTF">2021-11-08T12:21:00Z</dcterms:created>
  <dcterms:modified xsi:type="dcterms:W3CDTF">2021-11-08T14:27:00Z</dcterms:modified>
</cp:coreProperties>
</file>