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13" w:rsidRPr="00DD2A8F" w:rsidRDefault="007C1213" w:rsidP="007C1213">
      <w:pPr>
        <w:rPr>
          <w:b/>
          <w:color w:val="C00000"/>
          <w:sz w:val="44"/>
          <w:szCs w:val="44"/>
        </w:rPr>
      </w:pPr>
      <w:bookmarkStart w:id="0" w:name="_Toc468783040"/>
      <w:r>
        <w:rPr>
          <w:b/>
          <w:color w:val="C00000"/>
          <w:sz w:val="44"/>
          <w:szCs w:val="44"/>
        </w:rPr>
        <w:t>T</w:t>
      </w:r>
      <w:r w:rsidRPr="00DD2A8F">
        <w:rPr>
          <w:b/>
          <w:color w:val="C00000"/>
          <w:sz w:val="44"/>
          <w:szCs w:val="44"/>
        </w:rPr>
        <w:t>oetuse menetlemine</w:t>
      </w:r>
      <w:bookmarkEnd w:id="0"/>
      <w:r w:rsidRPr="00DD2A8F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MTT registris</w:t>
      </w:r>
    </w:p>
    <w:p w:rsidR="007C1213" w:rsidRPr="00101A67" w:rsidRDefault="007C1213" w:rsidP="007C1213">
      <w:pPr>
        <w:rPr>
          <w:b/>
          <w:color w:val="7FD13B" w:themeColor="accent1"/>
          <w:sz w:val="32"/>
          <w:szCs w:val="32"/>
        </w:rPr>
      </w:pPr>
      <w:r w:rsidRPr="00101A67">
        <w:rPr>
          <w:b/>
          <w:color w:val="7FD13B" w:themeColor="accent1"/>
          <w:sz w:val="32"/>
          <w:szCs w:val="32"/>
        </w:rPr>
        <w:t>Sisukord</w:t>
      </w:r>
    </w:p>
    <w:p w:rsidR="007117F2" w:rsidRDefault="007C1213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fldChar w:fldCharType="begin"/>
      </w:r>
      <w:r>
        <w:instrText xml:space="preserve"> TOC \h \z \t "Pealkiri 1;2;Tiitel;1" </w:instrText>
      </w:r>
      <w:r>
        <w:fldChar w:fldCharType="separate"/>
      </w:r>
      <w:hyperlink w:anchor="_Toc490124535" w:history="1">
        <w:r w:rsidR="007117F2" w:rsidRPr="00B36A44">
          <w:rPr>
            <w:rStyle w:val="Hyperlink"/>
            <w:noProof/>
          </w:rPr>
          <w:t>Taotluse esitamine Iseteeninduskeskkonnas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_Toc490124535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2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36" w:history="1">
        <w:r w:rsidR="007117F2" w:rsidRPr="00B36A44">
          <w:rPr>
            <w:rStyle w:val="Hyperlink"/>
            <w:noProof/>
          </w:rPr>
          <w:t>Alustamine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_Toc490124536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2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37" w:history="1">
        <w:r w:rsidR="007117F2" w:rsidRPr="00B36A44">
          <w:rPr>
            <w:rStyle w:val="Hyperlink"/>
            <w:noProof/>
          </w:rPr>
          <w:t>Taotleja ja taotleja esindaja andmed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_Toc490124537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2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38" w:history="1">
        <w:r w:rsidR="007117F2" w:rsidRPr="00B36A44">
          <w:rPr>
            <w:rStyle w:val="Hyperlink"/>
            <w:noProof/>
          </w:rPr>
          <w:t>Toetuse kirjeldus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_Toc490124538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4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39" w:history="1">
        <w:r w:rsidR="007117F2" w:rsidRPr="00B36A44">
          <w:rPr>
            <w:rStyle w:val="Hyperlink"/>
            <w:noProof/>
          </w:rPr>
          <w:t>Toetuse eelarve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_Toc490124539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4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40" w:history="1">
        <w:r w:rsidR="007117F2" w:rsidRPr="00B36A44">
          <w:rPr>
            <w:rStyle w:val="Hyperlink"/>
            <w:noProof/>
          </w:rPr>
          <w:t>Muud lisad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_Toc490124540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5</w:t>
        </w:r>
        <w:r w:rsidR="007117F2">
          <w:rPr>
            <w:noProof/>
            <w:webHidden/>
          </w:rPr>
          <w:fldChar w:fldCharType="end"/>
        </w:r>
      </w:hyperlink>
    </w:p>
    <w:p w:rsidR="007117F2" w:rsidRDefault="00E96FD1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90124541" w:history="1">
        <w:r w:rsidR="007117F2" w:rsidRPr="00B36A44">
          <w:rPr>
            <w:rStyle w:val="Hyperlink"/>
            <w:noProof/>
          </w:rPr>
          <w:t>Taotluse esitamine</w:t>
        </w:r>
        <w:r w:rsidR="007117F2">
          <w:rPr>
            <w:noProof/>
            <w:webHidden/>
          </w:rPr>
          <w:tab/>
        </w:r>
        <w:r w:rsidR="007117F2">
          <w:rPr>
            <w:noProof/>
            <w:webHidden/>
          </w:rPr>
          <w:fldChar w:fldCharType="begin"/>
        </w:r>
        <w:r w:rsidR="007117F2">
          <w:rPr>
            <w:noProof/>
            <w:webHidden/>
          </w:rPr>
          <w:instrText xml:space="preserve"> PAGEREF _Toc490124541 \h </w:instrText>
        </w:r>
        <w:r w:rsidR="007117F2">
          <w:rPr>
            <w:noProof/>
            <w:webHidden/>
          </w:rPr>
        </w:r>
        <w:r w:rsidR="007117F2">
          <w:rPr>
            <w:noProof/>
            <w:webHidden/>
          </w:rPr>
          <w:fldChar w:fldCharType="separate"/>
        </w:r>
        <w:r w:rsidR="00523DB5">
          <w:rPr>
            <w:noProof/>
            <w:webHidden/>
          </w:rPr>
          <w:t>6</w:t>
        </w:r>
        <w:r w:rsidR="007117F2">
          <w:rPr>
            <w:noProof/>
            <w:webHidden/>
          </w:rPr>
          <w:fldChar w:fldCharType="end"/>
        </w:r>
      </w:hyperlink>
    </w:p>
    <w:p w:rsidR="007C1213" w:rsidRDefault="007C1213" w:rsidP="007C1213">
      <w:pPr>
        <w:pStyle w:val="Title"/>
        <w:spacing w:line="360" w:lineRule="auto"/>
      </w:pPr>
      <w:r>
        <w:fldChar w:fldCharType="end"/>
      </w:r>
    </w:p>
    <w:p w:rsidR="007C1213" w:rsidRDefault="007C1213" w:rsidP="007C1213">
      <w:pPr>
        <w:pStyle w:val="Title"/>
        <w:spacing w:line="360" w:lineRule="auto"/>
      </w:pPr>
    </w:p>
    <w:p w:rsidR="007C1213" w:rsidRDefault="007C1213" w:rsidP="007C1213">
      <w:pPr>
        <w:rPr>
          <w:b/>
          <w:sz w:val="28"/>
          <w:szCs w:val="28"/>
        </w:rPr>
      </w:pPr>
      <w:r w:rsidRPr="00E230C8">
        <w:rPr>
          <w:b/>
          <w:sz w:val="28"/>
          <w:szCs w:val="28"/>
        </w:rPr>
        <w:t xml:space="preserve">NB! Registri kasutamise tugiisik on Ülle Kert, </w:t>
      </w:r>
      <w:hyperlink r:id="rId5" w:history="1">
        <w:r w:rsidRPr="00E230C8">
          <w:rPr>
            <w:rStyle w:val="Hyperlink"/>
            <w:b/>
            <w:color w:val="003E75" w:themeColor="background2" w:themeShade="40"/>
            <w:sz w:val="28"/>
            <w:szCs w:val="28"/>
          </w:rPr>
          <w:t>ylle.kert@tallinnlv.ee</w:t>
        </w:r>
      </w:hyperlink>
      <w:r w:rsidRPr="00E230C8">
        <w:rPr>
          <w:b/>
          <w:color w:val="003E75" w:themeColor="background2" w:themeShade="40"/>
          <w:sz w:val="28"/>
          <w:szCs w:val="28"/>
        </w:rPr>
        <w:t xml:space="preserve">, </w:t>
      </w:r>
      <w:r w:rsidRPr="00E230C8">
        <w:rPr>
          <w:b/>
          <w:sz w:val="28"/>
          <w:szCs w:val="28"/>
        </w:rPr>
        <w:t>640 4195</w:t>
      </w:r>
    </w:p>
    <w:p w:rsidR="007C1213" w:rsidRDefault="007C1213" w:rsidP="007C1213">
      <w:pPr>
        <w:rPr>
          <w:b/>
          <w:sz w:val="28"/>
          <w:szCs w:val="28"/>
        </w:rPr>
      </w:pPr>
    </w:p>
    <w:p w:rsidR="003C1B1B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Taotlus 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>esitatakse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Tallinna kodulehel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hyperlink r:id="rId6" w:history="1">
        <w:r w:rsidRPr="001969C5">
          <w:rPr>
            <w:rStyle w:val="Strong"/>
            <w:rFonts w:ascii="Times New Roman" w:hAnsi="Times New Roman" w:cs="Times New Roman"/>
            <w:color w:val="0071AB"/>
            <w:sz w:val="28"/>
            <w:szCs w:val="28"/>
            <w:u w:val="single"/>
          </w:rPr>
          <w:t>ISETEENINDUSKESKKONNAS</w:t>
        </w:r>
      </w:hyperlink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</w:p>
    <w:p w:rsidR="007C1213" w:rsidRDefault="007C1213" w:rsidP="007C1213">
      <w:pPr>
        <w:pStyle w:val="Title"/>
      </w:pPr>
      <w:bookmarkStart w:id="1" w:name="_Toc490124535"/>
      <w:r>
        <w:lastRenderedPageBreak/>
        <w:t>Taotluse esitamine Iseteeninduskeskkonnas</w:t>
      </w:r>
      <w:bookmarkEnd w:id="1"/>
    </w:p>
    <w:p w:rsidR="007C1213" w:rsidRPr="005E6D09" w:rsidRDefault="007C1213" w:rsidP="007C1213">
      <w:pPr>
        <w:pStyle w:val="Heading1"/>
        <w:spacing w:after="240"/>
      </w:pPr>
      <w:bookmarkStart w:id="2" w:name="_Toc468783070"/>
      <w:bookmarkStart w:id="3" w:name="_Toc468783876"/>
      <w:bookmarkStart w:id="4" w:name="_Toc490124536"/>
      <w:r>
        <w:t>Alustamine</w:t>
      </w:r>
      <w:bookmarkEnd w:id="2"/>
      <w:bookmarkEnd w:id="3"/>
      <w:bookmarkEnd w:id="4"/>
    </w:p>
    <w:p w:rsidR="007C1213" w:rsidRPr="00523DB5" w:rsidRDefault="007C1213" w:rsidP="007C121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Taotlus esitatakse üldjuhul  </w:t>
      </w:r>
      <w:r w:rsidRPr="00523DB5">
        <w:rPr>
          <w:rFonts w:ascii="Times New Roman" w:hAnsi="Times New Roman" w:cs="Times New Roman"/>
          <w:sz w:val="24"/>
          <w:szCs w:val="24"/>
        </w:rPr>
        <w:t xml:space="preserve">Tallinna kodulehel  </w:t>
      </w:r>
      <w:hyperlink r:id="rId7" w:history="1">
        <w:r w:rsidR="007117F2" w:rsidRPr="00523DB5">
          <w:rPr>
            <w:rStyle w:val="Hyperlink"/>
            <w:rFonts w:ascii="Times New Roman" w:hAnsi="Times New Roman" w:cs="Times New Roman"/>
            <w:color w:val="007DEB" w:themeColor="background2" w:themeShade="80"/>
            <w:sz w:val="24"/>
            <w:szCs w:val="24"/>
          </w:rPr>
          <w:t>www.tallinn.ee</w:t>
        </w:r>
      </w:hyperlink>
      <w:r w:rsidR="007117F2" w:rsidRPr="00523DB5">
        <w:rPr>
          <w:rFonts w:ascii="Times New Roman" w:hAnsi="Times New Roman" w:cs="Times New Roman"/>
          <w:sz w:val="24"/>
          <w:szCs w:val="24"/>
        </w:rPr>
        <w:t xml:space="preserve"> </w:t>
      </w:r>
      <w:r w:rsidRPr="00523DB5">
        <w:rPr>
          <w:rFonts w:ascii="Times New Roman" w:hAnsi="Times New Roman" w:cs="Times New Roman"/>
          <w:sz w:val="24"/>
          <w:szCs w:val="24"/>
        </w:rPr>
        <w:t xml:space="preserve">asuvas </w:t>
      </w:r>
      <w:r w:rsidRPr="00523DB5">
        <w:rPr>
          <w:rStyle w:val="Strong"/>
          <w:rFonts w:ascii="Times New Roman" w:hAnsi="Times New Roman" w:cs="Times New Roman"/>
          <w:color w:val="0071AB"/>
          <w:sz w:val="24"/>
          <w:szCs w:val="24"/>
          <w:u w:val="single"/>
        </w:rPr>
        <w:t xml:space="preserve">ISETEENINDUSKESKKONNAS </w:t>
      </w:r>
    </w:p>
    <w:p w:rsidR="007C1213" w:rsidRPr="00523DB5" w:rsidRDefault="007C1213" w:rsidP="007C12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Iseteeninduskeskkonda saab logida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ID kaardi</w:t>
      </w: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 või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Mobiili ID-ga</w:t>
      </w:r>
    </w:p>
    <w:p w:rsidR="007C1213" w:rsidRPr="00523DB5" w:rsidRDefault="007C1213" w:rsidP="007C12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Taotluse sisestamist alustatakse lehelt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„Tegevustoetused“</w:t>
      </w:r>
    </w:p>
    <w:p w:rsidR="007C1213" w:rsidRPr="00523DB5" w:rsidRDefault="007C1213" w:rsidP="007C12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213" w:rsidRPr="00523DB5" w:rsidRDefault="007C1213" w:rsidP="007C12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Uue taotluse lisamist</w:t>
      </w: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 alustatakse lingilt „Lisa uus taotlus“</w:t>
      </w:r>
    </w:p>
    <w:p w:rsidR="007C1213" w:rsidRDefault="007C1213" w:rsidP="007C1213">
      <w:r>
        <w:rPr>
          <w:noProof/>
          <w:lang w:eastAsia="et-EE"/>
        </w:rPr>
        <w:drawing>
          <wp:inline distT="0" distB="0" distL="0" distR="0" wp14:anchorId="7FBF4663" wp14:editId="67FC5061">
            <wp:extent cx="4962525" cy="27908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D" w:rsidRDefault="002D423F" w:rsidP="00523DB5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Projekti „Roheline õu“ toetuse</w:t>
      </w:r>
      <w:r w:rsidR="003C5DBA">
        <w:t xml:space="preserve"> </w:t>
      </w:r>
      <w:r w:rsidR="0041447D">
        <w:t xml:space="preserve">taotlus esitatakse </w:t>
      </w:r>
      <w:r w:rsidR="0041447D" w:rsidRPr="0041447D">
        <w:rPr>
          <w:b/>
        </w:rPr>
        <w:t>Linnavaraametile</w:t>
      </w:r>
    </w:p>
    <w:p w:rsidR="007C1213" w:rsidRDefault="007C1213" w:rsidP="00523DB5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Taotluse vormi registreerimise järel saab </w:t>
      </w:r>
      <w:r w:rsidRPr="0041447D">
        <w:rPr>
          <w:b/>
        </w:rPr>
        <w:t>taotlus numbri</w:t>
      </w:r>
      <w:r>
        <w:t xml:space="preserve"> </w:t>
      </w:r>
    </w:p>
    <w:p w:rsidR="004D69D8" w:rsidRDefault="004D69D8" w:rsidP="00523DB5">
      <w:pPr>
        <w:pStyle w:val="Heading1"/>
        <w:spacing w:after="240" w:line="360" w:lineRule="auto"/>
      </w:pPr>
      <w:bookmarkStart w:id="5" w:name="_Toc468783071"/>
      <w:bookmarkStart w:id="6" w:name="_Toc468783877"/>
      <w:bookmarkStart w:id="7" w:name="_Toc490124537"/>
      <w:r>
        <w:t>Taotleja ja taotleja esindaja andmed</w:t>
      </w:r>
      <w:bookmarkEnd w:id="5"/>
      <w:bookmarkEnd w:id="6"/>
      <w:bookmarkEnd w:id="7"/>
    </w:p>
    <w:p w:rsidR="00DB6B75" w:rsidRPr="00523DB5" w:rsidRDefault="00DB6B75" w:rsidP="00523D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t xml:space="preserve">Taotleja on </w:t>
      </w:r>
      <w:r w:rsidRPr="00523DB5">
        <w:rPr>
          <w:rFonts w:ascii="Times New Roman" w:hAnsi="Times New Roman" w:cs="Times New Roman"/>
          <w:b/>
          <w:sz w:val="24"/>
          <w:szCs w:val="24"/>
        </w:rPr>
        <w:t>juriidiline isik</w:t>
      </w:r>
      <w:r w:rsidRPr="00523DB5">
        <w:rPr>
          <w:rFonts w:ascii="Times New Roman" w:hAnsi="Times New Roman" w:cs="Times New Roman"/>
          <w:sz w:val="24"/>
          <w:szCs w:val="24"/>
        </w:rPr>
        <w:t xml:space="preserve">, märgitakse </w:t>
      </w:r>
      <w:r w:rsidRPr="00523DB5">
        <w:rPr>
          <w:rFonts w:ascii="Times New Roman" w:hAnsi="Times New Roman" w:cs="Times New Roman"/>
          <w:b/>
          <w:sz w:val="24"/>
          <w:szCs w:val="24"/>
        </w:rPr>
        <w:t xml:space="preserve">Äriregistri registrikood </w:t>
      </w:r>
      <w:r w:rsidRPr="00523DB5">
        <w:rPr>
          <w:rFonts w:ascii="Times New Roman" w:hAnsi="Times New Roman" w:cs="Times New Roman"/>
          <w:sz w:val="24"/>
          <w:szCs w:val="24"/>
        </w:rPr>
        <w:t xml:space="preserve">mille alusel süsteem pärib isiku andmed </w:t>
      </w:r>
    </w:p>
    <w:p w:rsidR="004D69D8" w:rsidRPr="00523DB5" w:rsidRDefault="004D69D8" w:rsidP="00523D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t xml:space="preserve">Taotleja esindajaks määratakse taotluse salvestamisel </w:t>
      </w:r>
      <w:r w:rsidRPr="00523DB5">
        <w:rPr>
          <w:rFonts w:ascii="Times New Roman" w:hAnsi="Times New Roman" w:cs="Times New Roman"/>
          <w:b/>
          <w:sz w:val="24"/>
          <w:szCs w:val="24"/>
        </w:rPr>
        <w:t>füüsiline isik</w:t>
      </w:r>
      <w:r w:rsidRPr="00523DB5">
        <w:rPr>
          <w:rFonts w:ascii="Times New Roman" w:hAnsi="Times New Roman" w:cs="Times New Roman"/>
          <w:sz w:val="24"/>
          <w:szCs w:val="24"/>
        </w:rPr>
        <w:t xml:space="preserve">, kes esitab Iseteeninduskeskkonnas </w:t>
      </w:r>
      <w:r w:rsidRPr="00523DB5">
        <w:rPr>
          <w:rFonts w:ascii="Times New Roman" w:hAnsi="Times New Roman" w:cs="Times New Roman"/>
          <w:b/>
          <w:sz w:val="24"/>
          <w:szCs w:val="24"/>
        </w:rPr>
        <w:t>taotleja nimel taotlust</w:t>
      </w:r>
    </w:p>
    <w:p w:rsidR="004D69D8" w:rsidRPr="00523DB5" w:rsidRDefault="004D69D8" w:rsidP="00523D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lastRenderedPageBreak/>
        <w:t xml:space="preserve">Taotleja esindaja võib olla </w:t>
      </w:r>
      <w:r w:rsidRPr="00523DB5">
        <w:rPr>
          <w:rFonts w:ascii="Times New Roman" w:hAnsi="Times New Roman" w:cs="Times New Roman"/>
          <w:b/>
          <w:sz w:val="24"/>
          <w:szCs w:val="24"/>
        </w:rPr>
        <w:t>juhatuse liige</w:t>
      </w:r>
      <w:r w:rsidRPr="00523DB5">
        <w:rPr>
          <w:rFonts w:ascii="Times New Roman" w:hAnsi="Times New Roman" w:cs="Times New Roman"/>
          <w:sz w:val="24"/>
          <w:szCs w:val="24"/>
        </w:rPr>
        <w:t xml:space="preserve">. Kui taotleja esindaja ei ole juhatuse liige, siis tuleb esitada </w:t>
      </w:r>
      <w:r w:rsidRPr="00523DB5">
        <w:rPr>
          <w:rFonts w:ascii="Times New Roman" w:hAnsi="Times New Roman" w:cs="Times New Roman"/>
          <w:b/>
          <w:sz w:val="24"/>
          <w:szCs w:val="24"/>
        </w:rPr>
        <w:t>esindusõigust tõendav volikiri</w:t>
      </w:r>
    </w:p>
    <w:p w:rsidR="007C1213" w:rsidRDefault="007C1213" w:rsidP="007C1213"/>
    <w:p w:rsidR="00DB6B75" w:rsidRDefault="00D06CFB" w:rsidP="007C1213">
      <w:r>
        <w:rPr>
          <w:noProof/>
          <w:lang w:eastAsia="et-EE"/>
        </w:rPr>
        <w:drawing>
          <wp:inline distT="0" distB="0" distL="0" distR="0">
            <wp:extent cx="5753100" cy="3133725"/>
            <wp:effectExtent l="0" t="0" r="0" b="952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D8" w:rsidRDefault="004D69D8" w:rsidP="007C1213"/>
    <w:p w:rsidR="00DB6B75" w:rsidRDefault="00DB6B75" w:rsidP="007C1213"/>
    <w:p w:rsidR="00DB6B75" w:rsidRDefault="00DB6B75" w:rsidP="007C1213">
      <w:r>
        <w:rPr>
          <w:noProof/>
          <w:lang w:eastAsia="et-EE"/>
        </w:rPr>
        <w:drawing>
          <wp:inline distT="0" distB="0" distL="0" distR="0" wp14:anchorId="5C5B7C4C" wp14:editId="3CBC48B3">
            <wp:extent cx="5760720" cy="1922780"/>
            <wp:effectExtent l="0" t="0" r="0" b="127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D" w:rsidRDefault="0041447D" w:rsidP="007C1213"/>
    <w:p w:rsidR="0041447D" w:rsidRDefault="0041447D">
      <w:pPr>
        <w:rPr>
          <w:rFonts w:asciiTheme="majorHAnsi" w:eastAsiaTheme="majorEastAsia" w:hAnsiTheme="majorHAnsi" w:cstheme="majorBidi"/>
          <w:b/>
          <w:bCs/>
          <w:color w:val="5EA226" w:themeColor="accent1" w:themeShade="BF"/>
          <w:sz w:val="28"/>
          <w:szCs w:val="28"/>
        </w:rPr>
      </w:pPr>
      <w:r>
        <w:br w:type="page"/>
      </w:r>
    </w:p>
    <w:p w:rsidR="0041447D" w:rsidRDefault="0041447D" w:rsidP="0041447D">
      <w:pPr>
        <w:pStyle w:val="Heading1"/>
        <w:spacing w:after="240"/>
      </w:pPr>
      <w:bookmarkStart w:id="8" w:name="_Toc490124538"/>
      <w:r>
        <w:lastRenderedPageBreak/>
        <w:t>Toetuse kirjeldus</w:t>
      </w:r>
      <w:bookmarkEnd w:id="8"/>
    </w:p>
    <w:p w:rsidR="0041447D" w:rsidRDefault="0041447D" w:rsidP="0041447D">
      <w:r>
        <w:t>Kirjeldatakse, milleks taotletakse toetust ning miks Tallinna linnalt</w:t>
      </w:r>
    </w:p>
    <w:p w:rsidR="0041447D" w:rsidRDefault="00517E43" w:rsidP="0041447D">
      <w:r>
        <w:rPr>
          <w:noProof/>
          <w:lang w:eastAsia="et-EE"/>
        </w:rPr>
        <w:drawing>
          <wp:inline distT="0" distB="0" distL="0" distR="0">
            <wp:extent cx="5753100" cy="2333625"/>
            <wp:effectExtent l="0" t="0" r="0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D" w:rsidRDefault="0041447D" w:rsidP="0041447D">
      <w:pPr>
        <w:pStyle w:val="Heading1"/>
        <w:spacing w:after="240"/>
      </w:pPr>
      <w:bookmarkStart w:id="9" w:name="_Toc490124539"/>
      <w:r>
        <w:t>Toetuse eelarve</w:t>
      </w:r>
      <w:bookmarkEnd w:id="9"/>
    </w:p>
    <w:p w:rsidR="00B04A4F" w:rsidRPr="00523DB5" w:rsidRDefault="00B04A4F" w:rsidP="00523DB5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t xml:space="preserve">Toetuse eelarve koosneb </w:t>
      </w:r>
      <w:r w:rsidRPr="00523DB5">
        <w:rPr>
          <w:rFonts w:ascii="Times New Roman" w:hAnsi="Times New Roman" w:cs="Times New Roman"/>
          <w:b/>
          <w:sz w:val="24"/>
          <w:szCs w:val="24"/>
        </w:rPr>
        <w:t>omafinantseeri</w:t>
      </w:r>
      <w:r w:rsidR="00523DB5" w:rsidRPr="00523DB5">
        <w:rPr>
          <w:rFonts w:ascii="Times New Roman" w:hAnsi="Times New Roman" w:cs="Times New Roman"/>
          <w:b/>
          <w:sz w:val="24"/>
          <w:szCs w:val="24"/>
        </w:rPr>
        <w:t>ngust ja taotletavast toetusest</w:t>
      </w:r>
    </w:p>
    <w:p w:rsidR="007869E7" w:rsidRDefault="007869E7" w:rsidP="007869E7">
      <w:pPr>
        <w:pStyle w:val="ListParagraph"/>
        <w:numPr>
          <w:ilvl w:val="0"/>
          <w:numId w:val="5"/>
        </w:numPr>
      </w:pPr>
      <w:r>
        <w:t>Haljastustoetuse suurus on kuni 60% abikõlblikest kuludest, kuid mitte rohkem kui 600 eurot aastas.</w:t>
      </w:r>
    </w:p>
    <w:p w:rsidR="007869E7" w:rsidRDefault="007869E7" w:rsidP="007869E7">
      <w:pPr>
        <w:pStyle w:val="ListParagraph"/>
      </w:pPr>
    </w:p>
    <w:p w:rsidR="0041447D" w:rsidRDefault="003C5907" w:rsidP="007869E7">
      <w:pPr>
        <w:pStyle w:val="ListParagraph"/>
      </w:pPr>
      <w:r>
        <w:rPr>
          <w:noProof/>
          <w:lang w:eastAsia="et-EE"/>
        </w:rPr>
        <w:drawing>
          <wp:inline distT="0" distB="0" distL="0" distR="0">
            <wp:extent cx="5760720" cy="2194560"/>
            <wp:effectExtent l="0" t="0" r="0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8E" w:rsidRDefault="00CD6B8E" w:rsidP="0041447D"/>
    <w:p w:rsidR="00CD6B8E" w:rsidRDefault="00550235" w:rsidP="00980F46">
      <w:pPr>
        <w:pStyle w:val="Heading1"/>
        <w:spacing w:after="240"/>
      </w:pPr>
      <w:r>
        <w:br w:type="page"/>
      </w:r>
      <w:bookmarkStart w:id="10" w:name="_Toc490124540"/>
      <w:r w:rsidR="00CD6B8E">
        <w:lastRenderedPageBreak/>
        <w:t>Muud lisad</w:t>
      </w:r>
      <w:bookmarkEnd w:id="10"/>
    </w:p>
    <w:p w:rsidR="00550235" w:rsidRDefault="00CD6B8E" w:rsidP="00523DB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504A6">
        <w:rPr>
          <w:rFonts w:ascii="Times New Roman" w:hAnsi="Times New Roman" w:cs="Times New Roman"/>
          <w:sz w:val="24"/>
          <w:szCs w:val="24"/>
        </w:rPr>
        <w:t xml:space="preserve">Muude lisade -  </w:t>
      </w:r>
      <w:r w:rsidR="003C5907">
        <w:rPr>
          <w:rFonts w:ascii="Times New Roman" w:hAnsi="Times New Roman" w:cs="Times New Roman"/>
          <w:sz w:val="24"/>
          <w:szCs w:val="24"/>
        </w:rPr>
        <w:t xml:space="preserve">arvete / maksekorralduste / hinnapakkumiste (kui need on olemas) </w:t>
      </w:r>
      <w:r w:rsidR="00550235" w:rsidRPr="001504A6">
        <w:rPr>
          <w:rFonts w:ascii="Times New Roman" w:hAnsi="Times New Roman" w:cs="Times New Roman"/>
          <w:sz w:val="24"/>
          <w:szCs w:val="24"/>
        </w:rPr>
        <w:t xml:space="preserve">- </w:t>
      </w:r>
      <w:r w:rsidRPr="001504A6">
        <w:rPr>
          <w:rFonts w:ascii="Times New Roman" w:hAnsi="Times New Roman" w:cs="Times New Roman"/>
          <w:sz w:val="24"/>
          <w:szCs w:val="24"/>
        </w:rPr>
        <w:t xml:space="preserve"> üles laadimiseks kasutatakse alajaotuses „Lisad“ </w:t>
      </w:r>
      <w:r w:rsidRPr="001504A6">
        <w:rPr>
          <w:rFonts w:ascii="Times New Roman" w:hAnsi="Times New Roman" w:cs="Times New Roman"/>
          <w:b/>
          <w:sz w:val="24"/>
          <w:szCs w:val="24"/>
        </w:rPr>
        <w:t>rida „Muud lisad“</w:t>
      </w:r>
      <w:r w:rsidRPr="0015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1504A6" w:rsidRDefault="00DC492D" w:rsidP="00523DB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Soovitatav failiformaat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1504A6" w:rsidRDefault="003C5907" w:rsidP="00105E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t-EE"/>
        </w:rPr>
        <w:drawing>
          <wp:inline distT="0" distB="0" distL="0" distR="0">
            <wp:extent cx="5762625" cy="1333500"/>
            <wp:effectExtent l="0" t="0" r="9525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A6" w:rsidRDefault="001504A6" w:rsidP="00105E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04A6" w:rsidRDefault="001504A6" w:rsidP="002C3772">
      <w:pPr>
        <w:spacing w:before="240"/>
        <w:rPr>
          <w:b/>
        </w:rPr>
      </w:pPr>
    </w:p>
    <w:p w:rsidR="00CD6B8E" w:rsidRDefault="0034274C" w:rsidP="0034274C">
      <w:pPr>
        <w:pStyle w:val="Heading1"/>
        <w:spacing w:after="240"/>
      </w:pPr>
      <w:bookmarkStart w:id="11" w:name="_Toc490124541"/>
      <w:bookmarkStart w:id="12" w:name="_GoBack"/>
      <w:bookmarkEnd w:id="12"/>
      <w:r>
        <w:t>Taotluse esitamine</w:t>
      </w:r>
      <w:bookmarkEnd w:id="11"/>
    </w:p>
    <w:p w:rsidR="0034274C" w:rsidRDefault="0034274C" w:rsidP="0034274C">
      <w:pPr>
        <w:spacing w:line="360" w:lineRule="auto"/>
        <w:jc w:val="both"/>
        <w:rPr>
          <w:b/>
        </w:rPr>
      </w:pPr>
      <w:r w:rsidRPr="00B317EC">
        <w:rPr>
          <w:b/>
        </w:rPr>
        <w:t xml:space="preserve">NB! Taotluse esitamiseks klikitakse nupul </w:t>
      </w:r>
      <w:r w:rsidRPr="00A7293C">
        <w:rPr>
          <w:b/>
          <w:color w:val="C00000"/>
        </w:rPr>
        <w:t>„Esita taotlus“</w:t>
      </w:r>
    </w:p>
    <w:p w:rsidR="0034274C" w:rsidRDefault="0034274C" w:rsidP="0034274C">
      <w:r>
        <w:rPr>
          <w:b/>
          <w:noProof/>
          <w:lang w:eastAsia="et-EE"/>
        </w:rPr>
        <w:drawing>
          <wp:inline distT="0" distB="0" distL="0" distR="0" wp14:anchorId="61F2DFAC" wp14:editId="3D7BA50C">
            <wp:extent cx="3657600" cy="1409700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4C" w:rsidRPr="009E3E5C" w:rsidRDefault="0034274C" w:rsidP="00523DB5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Kui linna teenistuja </w:t>
      </w:r>
      <w:r w:rsidRPr="0081713F">
        <w:rPr>
          <w:b/>
        </w:rPr>
        <w:t>taotluse registreerib</w:t>
      </w:r>
      <w:r>
        <w:t xml:space="preserve">, saab taotleja esindaja selle kohta </w:t>
      </w:r>
      <w:r w:rsidRPr="0081713F">
        <w:rPr>
          <w:b/>
        </w:rPr>
        <w:t>süsteemi automaatteavituse</w:t>
      </w:r>
    </w:p>
    <w:p w:rsidR="0034274C" w:rsidRDefault="0034274C" w:rsidP="00523DB5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</w:pPr>
      <w:r>
        <w:rPr>
          <w:b/>
        </w:rPr>
        <w:t xml:space="preserve">Iseteeninduses </w:t>
      </w:r>
      <w:r>
        <w:t xml:space="preserve">saab taotleja jälgida </w:t>
      </w:r>
      <w:r w:rsidR="006C58AE">
        <w:t xml:space="preserve">ekraanivaate paremal poolel </w:t>
      </w:r>
      <w:r>
        <w:t xml:space="preserve">taotluse menetluskäiku </w:t>
      </w:r>
    </w:p>
    <w:p w:rsidR="0034274C" w:rsidRPr="0034274C" w:rsidRDefault="006C58AE" w:rsidP="0034274C">
      <w:r>
        <w:rPr>
          <w:noProof/>
          <w:lang w:eastAsia="et-EE"/>
        </w:rPr>
        <w:lastRenderedPageBreak/>
        <w:drawing>
          <wp:inline distT="0" distB="0" distL="0" distR="0">
            <wp:extent cx="3076575" cy="2619375"/>
            <wp:effectExtent l="0" t="0" r="9525" b="952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74C" w:rsidRPr="0034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numPicBullet w:numPicBulletId="1">
    <w:pict>
      <v:shape id="_x0000_i1031" type="#_x0000_t75" style="width:9pt;height:9pt" o:bullet="t">
        <v:imagedata r:id="rId2" o:title="j0115835"/>
      </v:shape>
    </w:pict>
  </w:numPicBullet>
  <w:numPicBullet w:numPicBulletId="2">
    <w:pict>
      <v:shape id="_x0000_i1032" type="#_x0000_t75" style="width:9.75pt;height:9.75pt" o:bullet="t">
        <v:imagedata r:id="rId3" o:title="BD21308_"/>
      </v:shape>
    </w:pict>
  </w:numPicBullet>
  <w:numPicBullet w:numPicBulletId="3">
    <w:pict>
      <v:shape id="_x0000_i1033" type="#_x0000_t75" style="width:9.75pt;height:9.75pt" o:bullet="t">
        <v:imagedata r:id="rId4" o:title="BD21298_"/>
      </v:shape>
    </w:pict>
  </w:numPicBullet>
  <w:abstractNum w:abstractNumId="0" w15:restartNumberingAfterBreak="0">
    <w:nsid w:val="27AE7656"/>
    <w:multiLevelType w:val="hybridMultilevel"/>
    <w:tmpl w:val="4894DBB0"/>
    <w:lvl w:ilvl="0" w:tplc="C0C4B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FFB"/>
    <w:multiLevelType w:val="hybridMultilevel"/>
    <w:tmpl w:val="633A3BC4"/>
    <w:lvl w:ilvl="0" w:tplc="C0C4B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34D"/>
    <w:multiLevelType w:val="hybridMultilevel"/>
    <w:tmpl w:val="80048BEA"/>
    <w:lvl w:ilvl="0" w:tplc="03E8458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65D"/>
    <w:multiLevelType w:val="hybridMultilevel"/>
    <w:tmpl w:val="A61E4F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20427"/>
    <w:multiLevelType w:val="hybridMultilevel"/>
    <w:tmpl w:val="FD52C99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82C"/>
    <w:multiLevelType w:val="hybridMultilevel"/>
    <w:tmpl w:val="F2821D98"/>
    <w:lvl w:ilvl="0" w:tplc="C0C4B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E10"/>
    <w:multiLevelType w:val="hybridMultilevel"/>
    <w:tmpl w:val="E2C894A0"/>
    <w:lvl w:ilvl="0" w:tplc="03E8458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730FE"/>
    <w:multiLevelType w:val="hybridMultilevel"/>
    <w:tmpl w:val="6BC6E6E4"/>
    <w:lvl w:ilvl="0" w:tplc="59B285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764C"/>
    <w:multiLevelType w:val="hybridMultilevel"/>
    <w:tmpl w:val="2FC621AE"/>
    <w:lvl w:ilvl="0" w:tplc="01A20D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F3"/>
    <w:rsid w:val="000C0653"/>
    <w:rsid w:val="00105E0D"/>
    <w:rsid w:val="001504A6"/>
    <w:rsid w:val="00191239"/>
    <w:rsid w:val="002C3772"/>
    <w:rsid w:val="002D423F"/>
    <w:rsid w:val="00331883"/>
    <w:rsid w:val="0034274C"/>
    <w:rsid w:val="003C5907"/>
    <w:rsid w:val="003C5DBA"/>
    <w:rsid w:val="0041447D"/>
    <w:rsid w:val="004D69D8"/>
    <w:rsid w:val="00517E43"/>
    <w:rsid w:val="00523DB5"/>
    <w:rsid w:val="00550235"/>
    <w:rsid w:val="006C58AE"/>
    <w:rsid w:val="006D0FF3"/>
    <w:rsid w:val="007117F2"/>
    <w:rsid w:val="007869E7"/>
    <w:rsid w:val="007C1213"/>
    <w:rsid w:val="007D0589"/>
    <w:rsid w:val="00840724"/>
    <w:rsid w:val="00860945"/>
    <w:rsid w:val="00980F46"/>
    <w:rsid w:val="00AE2DEA"/>
    <w:rsid w:val="00B04A4F"/>
    <w:rsid w:val="00BE6616"/>
    <w:rsid w:val="00BF5C0D"/>
    <w:rsid w:val="00CD6B8E"/>
    <w:rsid w:val="00D06CFB"/>
    <w:rsid w:val="00DB6B75"/>
    <w:rsid w:val="00DC492D"/>
    <w:rsid w:val="00E3543C"/>
    <w:rsid w:val="00E96FD1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CF1E"/>
  <w15:docId w15:val="{101F7D49-B3FC-4D43-9824-59426E1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13"/>
  </w:style>
  <w:style w:type="paragraph" w:styleId="Heading1">
    <w:name w:val="heading 1"/>
    <w:basedOn w:val="Normal"/>
    <w:next w:val="Normal"/>
    <w:link w:val="Heading1Char"/>
    <w:uiPriority w:val="9"/>
    <w:qFormat/>
    <w:rsid w:val="00191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2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2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23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39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39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239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239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23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23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23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23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1239"/>
    <w:rPr>
      <w:b/>
      <w:bCs/>
    </w:rPr>
  </w:style>
  <w:style w:type="character" w:styleId="Emphasis">
    <w:name w:val="Emphasis"/>
    <w:uiPriority w:val="20"/>
    <w:qFormat/>
    <w:rsid w:val="0019123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912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1239"/>
  </w:style>
  <w:style w:type="paragraph" w:styleId="ListParagraph">
    <w:name w:val="List Paragraph"/>
    <w:basedOn w:val="Normal"/>
    <w:link w:val="ListParagraphChar"/>
    <w:uiPriority w:val="34"/>
    <w:qFormat/>
    <w:rsid w:val="00191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1239"/>
  </w:style>
  <w:style w:type="paragraph" w:styleId="Quote">
    <w:name w:val="Quote"/>
    <w:basedOn w:val="Normal"/>
    <w:next w:val="Normal"/>
    <w:link w:val="QuoteChar"/>
    <w:uiPriority w:val="29"/>
    <w:qFormat/>
    <w:rsid w:val="001912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12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239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239"/>
    <w:rPr>
      <w:b/>
      <w:bCs/>
      <w:i/>
      <w:iCs/>
      <w:color w:val="7FD13B" w:themeColor="accent1"/>
    </w:rPr>
  </w:style>
  <w:style w:type="character" w:styleId="SubtleEmphasis">
    <w:name w:val="Subtle Emphasis"/>
    <w:uiPriority w:val="19"/>
    <w:qFormat/>
    <w:rsid w:val="0019123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91239"/>
    <w:rPr>
      <w:b/>
      <w:bCs/>
      <w:i/>
      <w:iCs/>
      <w:color w:val="7FD13B" w:themeColor="accent1"/>
    </w:rPr>
  </w:style>
  <w:style w:type="character" w:styleId="SubtleReference">
    <w:name w:val="Subtle Reference"/>
    <w:uiPriority w:val="31"/>
    <w:qFormat/>
    <w:rsid w:val="00191239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1239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2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912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1213"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C12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121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13"/>
    <w:rPr>
      <w:rFonts w:ascii="Tahoma" w:hAnsi="Tahoma" w:cs="Tahoma"/>
      <w:sz w:val="16"/>
      <w:szCs w:val="16"/>
    </w:rPr>
  </w:style>
  <w:style w:type="paragraph" w:customStyle="1" w:styleId="bodym1">
    <w:name w:val="bodym1"/>
    <w:basedOn w:val="Normal"/>
    <w:rsid w:val="001504A6"/>
    <w:pPr>
      <w:spacing w:after="30" w:line="312" w:lineRule="auto"/>
    </w:pPr>
    <w:rPr>
      <w:rFonts w:ascii="Arial" w:eastAsia="Times New Roman" w:hAnsi="Arial" w:cs="Arial"/>
      <w:color w:val="5D5951"/>
      <w:sz w:val="24"/>
      <w:szCs w:val="24"/>
      <w:lang w:eastAsia="et-EE"/>
    </w:rPr>
  </w:style>
  <w:style w:type="character" w:customStyle="1" w:styleId="otsitav">
    <w:name w:val="otsitav"/>
    <w:basedOn w:val="DefaultParagraphFont"/>
    <w:rsid w:val="001504A6"/>
    <w:rPr>
      <w:b w:val="0"/>
      <w:bCs w:val="0"/>
      <w:strike w:val="0"/>
      <w:dstrike w:val="0"/>
      <w:u w:val="none"/>
      <w:effect w:val="none"/>
      <w:shd w:val="clear" w:color="auto" w:fill="FFFF00"/>
    </w:rPr>
  </w:style>
  <w:style w:type="character" w:styleId="FollowedHyperlink">
    <w:name w:val="FollowedHyperlink"/>
    <w:basedOn w:val="DefaultParagraphFont"/>
    <w:uiPriority w:val="99"/>
    <w:semiHidden/>
    <w:unhideWhenUsed/>
    <w:rsid w:val="001504A6"/>
    <w:rPr>
      <w:color w:val="5F77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92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tallinn.ee" TargetMode="Externa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ttetulundus.tallinn.ee/iseteenindus" TargetMode="External"/><Relationship Id="rId11" Type="http://schemas.openxmlformats.org/officeDocument/2006/relationships/image" Target="media/image8.png"/><Relationship Id="rId5" Type="http://schemas.openxmlformats.org/officeDocument/2006/relationships/hyperlink" Target="mailto:ylle.kert@tallinnlv.ee" TargetMode="Externa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Metro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386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Kert</dc:creator>
  <cp:lastModifiedBy>Henri Vendla</cp:lastModifiedBy>
  <cp:revision>18</cp:revision>
  <dcterms:created xsi:type="dcterms:W3CDTF">2017-06-27T07:55:00Z</dcterms:created>
  <dcterms:modified xsi:type="dcterms:W3CDTF">2019-01-08T13:47:00Z</dcterms:modified>
</cp:coreProperties>
</file>