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04" w:rsidRPr="00471F4B" w:rsidRDefault="005F7004">
      <w:pPr>
        <w:rPr>
          <w:rFonts w:ascii="Times New Roman" w:eastAsia="Times New Roman" w:hAnsi="Times New Roman" w:cs="Times New Roman"/>
          <w:b/>
          <w:bCs/>
          <w:color w:val="5D5951"/>
          <w:sz w:val="24"/>
          <w:szCs w:val="24"/>
          <w:lang w:eastAsia="ru-RU"/>
        </w:rPr>
      </w:pPr>
      <w:r w:rsidRPr="00471F4B">
        <w:rPr>
          <w:rFonts w:ascii="Times New Roman" w:eastAsia="Times New Roman" w:hAnsi="Times New Roman" w:cs="Times New Roman"/>
          <w:b/>
          <w:bCs/>
          <w:color w:val="5D5951"/>
          <w:sz w:val="24"/>
          <w:szCs w:val="24"/>
          <w:lang w:eastAsia="ru-RU"/>
        </w:rPr>
        <w:t>Reklaamimaks Tallinnas</w:t>
      </w:r>
    </w:p>
    <w:p w:rsidR="005F7004" w:rsidRPr="00471F4B" w:rsidRDefault="00F41CCC">
      <w:pPr>
        <w:rPr>
          <w:rFonts w:ascii="Times New Roman" w:eastAsia="Times New Roman" w:hAnsi="Times New Roman" w:cs="Times New Roman"/>
          <w:bCs/>
          <w:color w:val="5D5951"/>
          <w:sz w:val="24"/>
          <w:szCs w:val="24"/>
          <w:lang w:eastAsia="ru-RU"/>
        </w:rPr>
      </w:pPr>
      <w:r w:rsidRPr="00471F4B">
        <w:rPr>
          <w:rFonts w:ascii="Times New Roman" w:eastAsia="Times New Roman" w:hAnsi="Times New Roman" w:cs="Times New Roman"/>
          <w:bCs/>
          <w:color w:val="5D5951"/>
          <w:sz w:val="24"/>
          <w:szCs w:val="24"/>
          <w:lang w:eastAsia="ru-RU"/>
        </w:rPr>
        <w:t>Вступление в силу редакции</w:t>
      </w:r>
      <w:r w:rsidR="005F7004" w:rsidRPr="00471F4B">
        <w:rPr>
          <w:rFonts w:ascii="Times New Roman" w:eastAsia="Times New Roman" w:hAnsi="Times New Roman" w:cs="Times New Roman"/>
          <w:bCs/>
          <w:color w:val="5D5951"/>
          <w:sz w:val="24"/>
          <w:szCs w:val="24"/>
          <w:lang w:eastAsia="ru-RU"/>
        </w:rPr>
        <w:t>:  01.01.2014</w:t>
      </w:r>
    </w:p>
    <w:p w:rsidR="005F7004" w:rsidRPr="00471F4B" w:rsidRDefault="005F7004">
      <w:pPr>
        <w:rPr>
          <w:rFonts w:ascii="Times New Roman" w:hAnsi="Times New Roman" w:cs="Times New Roman"/>
          <w:sz w:val="24"/>
          <w:szCs w:val="24"/>
        </w:rPr>
      </w:pPr>
      <w:r w:rsidRPr="00471F4B">
        <w:rPr>
          <w:rFonts w:ascii="Times New Roman" w:eastAsia="Times New Roman" w:hAnsi="Times New Roman" w:cs="Times New Roman"/>
          <w:bCs/>
          <w:color w:val="5D5951"/>
          <w:sz w:val="24"/>
          <w:szCs w:val="24"/>
          <w:lang w:eastAsia="ru-RU"/>
        </w:rPr>
        <w:t xml:space="preserve"> </w:t>
      </w:r>
    </w:p>
    <w:tbl>
      <w:tblPr>
        <w:tblW w:w="0" w:type="auto"/>
        <w:tblCellMar>
          <w:left w:w="0" w:type="dxa"/>
          <w:right w:w="0" w:type="dxa"/>
        </w:tblCellMar>
        <w:tblLook w:val="04A0"/>
      </w:tblPr>
      <w:tblGrid>
        <w:gridCol w:w="4518"/>
        <w:gridCol w:w="1375"/>
        <w:gridCol w:w="3678"/>
      </w:tblGrid>
      <w:tr w:rsidR="005F7004" w:rsidRPr="00471F4B" w:rsidTr="005F7004">
        <w:trPr>
          <w:cantSplit/>
        </w:trPr>
        <w:tc>
          <w:tcPr>
            <w:tcW w:w="9571" w:type="dxa"/>
            <w:gridSpan w:val="3"/>
            <w:tcMar>
              <w:top w:w="0" w:type="dxa"/>
              <w:left w:w="108" w:type="dxa"/>
              <w:bottom w:w="0" w:type="dxa"/>
              <w:right w:w="108" w:type="dxa"/>
            </w:tcMar>
            <w:hideMark/>
          </w:tcPr>
          <w:p w:rsidR="005F7004" w:rsidRPr="00471F4B" w:rsidRDefault="00F41CCC" w:rsidP="00F41CCC">
            <w:pPr>
              <w:spacing w:before="19" w:after="19" w:line="312" w:lineRule="auto"/>
              <w:jc w:val="center"/>
              <w:rPr>
                <w:rFonts w:ascii="Times New Roman" w:eastAsia="Times New Roman" w:hAnsi="Times New Roman" w:cs="Times New Roman"/>
                <w:b/>
                <w:color w:val="5D5951"/>
                <w:sz w:val="24"/>
                <w:szCs w:val="24"/>
                <w:lang w:eastAsia="ru-RU"/>
              </w:rPr>
            </w:pPr>
            <w:r w:rsidRPr="00471F4B">
              <w:rPr>
                <w:rFonts w:ascii="Times New Roman" w:eastAsia="Times New Roman" w:hAnsi="Times New Roman" w:cs="Times New Roman"/>
                <w:b/>
                <w:color w:val="5D5951"/>
                <w:sz w:val="24"/>
                <w:szCs w:val="24"/>
                <w:lang w:eastAsia="ru-RU"/>
              </w:rPr>
              <w:t>ТАЛЛИННСКОЕ ГОРОДСКОЕ СОБРАНИЕ</w:t>
            </w:r>
          </w:p>
        </w:tc>
      </w:tr>
      <w:tr w:rsidR="005F7004" w:rsidRPr="00471F4B" w:rsidTr="005F7004">
        <w:trPr>
          <w:cantSplit/>
        </w:trPr>
        <w:tc>
          <w:tcPr>
            <w:tcW w:w="9571" w:type="dxa"/>
            <w:gridSpan w:val="3"/>
            <w:tcMar>
              <w:top w:w="0" w:type="dxa"/>
              <w:left w:w="108" w:type="dxa"/>
              <w:bottom w:w="0" w:type="dxa"/>
              <w:right w:w="108" w:type="dxa"/>
            </w:tcMar>
            <w:hideMark/>
          </w:tcPr>
          <w:p w:rsidR="005F7004" w:rsidRPr="00471F4B" w:rsidRDefault="005F7004" w:rsidP="005F7004">
            <w:pPr>
              <w:spacing w:before="19" w:after="19" w:line="312" w:lineRule="auto"/>
              <w:jc w:val="center"/>
              <w:rPr>
                <w:rFonts w:ascii="Times New Roman" w:eastAsia="Times New Roman" w:hAnsi="Times New Roman" w:cs="Times New Roman"/>
                <w:b/>
                <w:color w:val="5D5951"/>
                <w:sz w:val="24"/>
                <w:szCs w:val="24"/>
                <w:lang w:eastAsia="ru-RU"/>
              </w:rPr>
            </w:pPr>
            <w:r w:rsidRPr="00471F4B">
              <w:rPr>
                <w:rFonts w:ascii="Times New Roman" w:eastAsia="Times New Roman" w:hAnsi="Times New Roman" w:cs="Times New Roman"/>
                <w:b/>
                <w:bCs/>
                <w:color w:val="5D5951"/>
                <w:sz w:val="24"/>
                <w:szCs w:val="24"/>
                <w:lang w:eastAsia="ru-RU"/>
              </w:rPr>
              <w:t> </w:t>
            </w:r>
          </w:p>
        </w:tc>
      </w:tr>
      <w:tr w:rsidR="005F7004" w:rsidRPr="00471F4B" w:rsidTr="005F7004">
        <w:trPr>
          <w:cantSplit/>
        </w:trPr>
        <w:tc>
          <w:tcPr>
            <w:tcW w:w="9571" w:type="dxa"/>
            <w:gridSpan w:val="3"/>
            <w:tcMar>
              <w:top w:w="0" w:type="dxa"/>
              <w:left w:w="108" w:type="dxa"/>
              <w:bottom w:w="0" w:type="dxa"/>
              <w:right w:w="108" w:type="dxa"/>
            </w:tcMar>
            <w:hideMark/>
          </w:tcPr>
          <w:p w:rsidR="005F7004" w:rsidRPr="00471F4B" w:rsidRDefault="00F41CCC" w:rsidP="00F41CCC">
            <w:pPr>
              <w:spacing w:before="19" w:after="19" w:line="312" w:lineRule="auto"/>
              <w:jc w:val="center"/>
              <w:rPr>
                <w:rFonts w:ascii="Times New Roman" w:eastAsia="Times New Roman" w:hAnsi="Times New Roman" w:cs="Times New Roman"/>
                <w:b/>
                <w:color w:val="5D5951"/>
                <w:sz w:val="24"/>
                <w:szCs w:val="24"/>
                <w:lang w:eastAsia="ru-RU"/>
              </w:rPr>
            </w:pPr>
            <w:r w:rsidRPr="00471F4B">
              <w:rPr>
                <w:rFonts w:ascii="Times New Roman" w:eastAsia="Times New Roman" w:hAnsi="Times New Roman" w:cs="Times New Roman"/>
                <w:b/>
                <w:caps/>
                <w:color w:val="5D5951"/>
                <w:sz w:val="24"/>
                <w:szCs w:val="24"/>
                <w:lang w:eastAsia="ru-RU"/>
              </w:rPr>
              <w:t>ПОСТАНОВЛЕНИЕ</w:t>
            </w:r>
          </w:p>
        </w:tc>
      </w:tr>
      <w:tr w:rsidR="005F7004" w:rsidRPr="00471F4B" w:rsidTr="005F7004">
        <w:trPr>
          <w:cantSplit/>
        </w:trPr>
        <w:tc>
          <w:tcPr>
            <w:tcW w:w="9571" w:type="dxa"/>
            <w:gridSpan w:val="3"/>
            <w:tcMar>
              <w:top w:w="0" w:type="dxa"/>
              <w:left w:w="108" w:type="dxa"/>
              <w:bottom w:w="0" w:type="dxa"/>
              <w:right w:w="108" w:type="dxa"/>
            </w:tcMar>
            <w:hideMark/>
          </w:tcPr>
          <w:p w:rsidR="005F7004" w:rsidRPr="00471F4B" w:rsidRDefault="005F7004" w:rsidP="005F7004">
            <w:pPr>
              <w:spacing w:before="19" w:after="19" w:line="312" w:lineRule="auto"/>
              <w:jc w:val="center"/>
              <w:rPr>
                <w:rFonts w:ascii="Times New Roman" w:eastAsia="Times New Roman" w:hAnsi="Times New Roman" w:cs="Times New Roman"/>
                <w:color w:val="5D5951"/>
                <w:sz w:val="24"/>
                <w:szCs w:val="24"/>
                <w:lang w:eastAsia="ru-RU"/>
              </w:rPr>
            </w:pPr>
            <w:r w:rsidRPr="00471F4B">
              <w:rPr>
                <w:rFonts w:ascii="Times New Roman" w:eastAsia="Times New Roman" w:hAnsi="Times New Roman" w:cs="Times New Roman"/>
                <w:color w:val="5D5951"/>
                <w:sz w:val="24"/>
                <w:szCs w:val="24"/>
                <w:lang w:eastAsia="ru-RU"/>
              </w:rPr>
              <w:t> </w:t>
            </w:r>
          </w:p>
        </w:tc>
      </w:tr>
      <w:tr w:rsidR="005F7004" w:rsidRPr="00471F4B" w:rsidTr="005F7004">
        <w:trPr>
          <w:cantSplit/>
        </w:trPr>
        <w:tc>
          <w:tcPr>
            <w:tcW w:w="9571" w:type="dxa"/>
            <w:gridSpan w:val="3"/>
            <w:tcMar>
              <w:top w:w="0" w:type="dxa"/>
              <w:left w:w="108" w:type="dxa"/>
              <w:bottom w:w="0" w:type="dxa"/>
              <w:right w:w="108" w:type="dxa"/>
            </w:tcMar>
            <w:hideMark/>
          </w:tcPr>
          <w:p w:rsidR="005F7004" w:rsidRPr="00471F4B" w:rsidRDefault="005F7004" w:rsidP="005F7004">
            <w:pPr>
              <w:spacing w:before="19" w:after="19" w:line="312" w:lineRule="auto"/>
              <w:jc w:val="center"/>
              <w:rPr>
                <w:rFonts w:ascii="Times New Roman" w:eastAsia="Times New Roman" w:hAnsi="Times New Roman" w:cs="Times New Roman"/>
                <w:color w:val="5D5951"/>
                <w:sz w:val="24"/>
                <w:szCs w:val="24"/>
                <w:lang w:eastAsia="ru-RU"/>
              </w:rPr>
            </w:pPr>
            <w:r w:rsidRPr="00471F4B">
              <w:rPr>
                <w:rFonts w:ascii="Times New Roman" w:eastAsia="Times New Roman" w:hAnsi="Times New Roman" w:cs="Times New Roman"/>
                <w:color w:val="5D5951"/>
                <w:sz w:val="24"/>
                <w:szCs w:val="24"/>
                <w:lang w:eastAsia="ru-RU"/>
              </w:rPr>
              <w:t> </w:t>
            </w:r>
          </w:p>
        </w:tc>
      </w:tr>
      <w:tr w:rsidR="005F7004" w:rsidRPr="00471F4B" w:rsidTr="005F7004">
        <w:trPr>
          <w:cantSplit/>
        </w:trPr>
        <w:tc>
          <w:tcPr>
            <w:tcW w:w="5893" w:type="dxa"/>
            <w:gridSpan w:val="2"/>
            <w:tcMar>
              <w:top w:w="0" w:type="dxa"/>
              <w:left w:w="108" w:type="dxa"/>
              <w:bottom w:w="0" w:type="dxa"/>
              <w:right w:w="108" w:type="dxa"/>
            </w:tcMar>
            <w:hideMark/>
          </w:tcPr>
          <w:p w:rsidR="005F7004" w:rsidRPr="00471F4B" w:rsidRDefault="00F41CCC" w:rsidP="00F41CCC">
            <w:pPr>
              <w:spacing w:before="19" w:after="19" w:line="312" w:lineRule="auto"/>
              <w:rPr>
                <w:rFonts w:ascii="Times New Roman" w:eastAsia="Times New Roman" w:hAnsi="Times New Roman" w:cs="Times New Roman"/>
                <w:color w:val="5D5951"/>
                <w:sz w:val="24"/>
                <w:szCs w:val="24"/>
                <w:lang w:eastAsia="ru-RU"/>
              </w:rPr>
            </w:pPr>
            <w:r w:rsidRPr="00471F4B">
              <w:rPr>
                <w:rFonts w:ascii="Times New Roman" w:eastAsia="Times New Roman" w:hAnsi="Times New Roman" w:cs="Times New Roman"/>
                <w:color w:val="5D5951"/>
                <w:sz w:val="24"/>
                <w:szCs w:val="24"/>
                <w:lang w:eastAsia="ru-RU"/>
              </w:rPr>
              <w:t>Таллинн</w:t>
            </w:r>
          </w:p>
        </w:tc>
        <w:tc>
          <w:tcPr>
            <w:tcW w:w="3678" w:type="dxa"/>
            <w:tcMar>
              <w:top w:w="0" w:type="dxa"/>
              <w:left w:w="108" w:type="dxa"/>
              <w:bottom w:w="0" w:type="dxa"/>
              <w:right w:w="108" w:type="dxa"/>
            </w:tcMar>
            <w:hideMark/>
          </w:tcPr>
          <w:p w:rsidR="005F7004" w:rsidRPr="00471F4B" w:rsidRDefault="005F7004" w:rsidP="00F41CCC">
            <w:pPr>
              <w:spacing w:before="19" w:after="19" w:line="312" w:lineRule="auto"/>
              <w:rPr>
                <w:rFonts w:ascii="Times New Roman" w:eastAsia="Times New Roman" w:hAnsi="Times New Roman" w:cs="Times New Roman"/>
                <w:color w:val="5D5951"/>
                <w:sz w:val="24"/>
                <w:szCs w:val="24"/>
                <w:lang w:eastAsia="ru-RU"/>
              </w:rPr>
            </w:pPr>
            <w:r w:rsidRPr="00471F4B">
              <w:rPr>
                <w:rFonts w:ascii="Times New Roman" w:eastAsia="Times New Roman" w:hAnsi="Times New Roman" w:cs="Times New Roman"/>
                <w:color w:val="5D5951"/>
                <w:sz w:val="24"/>
                <w:szCs w:val="24"/>
                <w:lang w:eastAsia="ru-RU"/>
              </w:rPr>
              <w:t>17</w:t>
            </w:r>
            <w:r w:rsidR="00F41CCC" w:rsidRPr="00471F4B">
              <w:rPr>
                <w:rFonts w:ascii="Times New Roman" w:eastAsia="Times New Roman" w:hAnsi="Times New Roman" w:cs="Times New Roman"/>
                <w:color w:val="5D5951"/>
                <w:sz w:val="24"/>
                <w:szCs w:val="24"/>
                <w:lang w:eastAsia="ru-RU"/>
              </w:rPr>
              <w:t xml:space="preserve"> декабря</w:t>
            </w:r>
            <w:r w:rsidRPr="00471F4B">
              <w:rPr>
                <w:rFonts w:ascii="Times New Roman" w:eastAsia="Times New Roman" w:hAnsi="Times New Roman" w:cs="Times New Roman"/>
                <w:color w:val="5D5951"/>
                <w:sz w:val="24"/>
                <w:szCs w:val="24"/>
                <w:lang w:eastAsia="ru-RU"/>
              </w:rPr>
              <w:t xml:space="preserve"> 2009</w:t>
            </w:r>
            <w:r w:rsidR="00F41CCC" w:rsidRPr="00471F4B">
              <w:rPr>
                <w:rFonts w:ascii="Times New Roman" w:eastAsia="Times New Roman" w:hAnsi="Times New Roman" w:cs="Times New Roman"/>
                <w:color w:val="5D5951"/>
                <w:sz w:val="24"/>
                <w:szCs w:val="24"/>
                <w:lang w:eastAsia="ru-RU"/>
              </w:rPr>
              <w:t xml:space="preserve"> г. №</w:t>
            </w:r>
            <w:r w:rsidRPr="00471F4B">
              <w:rPr>
                <w:rFonts w:ascii="Times New Roman" w:eastAsia="Times New Roman" w:hAnsi="Times New Roman" w:cs="Times New Roman"/>
                <w:color w:val="5D5951"/>
                <w:sz w:val="24"/>
                <w:szCs w:val="24"/>
                <w:lang w:eastAsia="ru-RU"/>
              </w:rPr>
              <w:t xml:space="preserve"> 44</w:t>
            </w:r>
          </w:p>
        </w:tc>
      </w:tr>
      <w:tr w:rsidR="005F7004" w:rsidRPr="00471F4B" w:rsidTr="005F7004">
        <w:trPr>
          <w:cantSplit/>
        </w:trPr>
        <w:tc>
          <w:tcPr>
            <w:tcW w:w="9571" w:type="dxa"/>
            <w:gridSpan w:val="3"/>
            <w:tcMar>
              <w:top w:w="0" w:type="dxa"/>
              <w:left w:w="108" w:type="dxa"/>
              <w:bottom w:w="0" w:type="dxa"/>
              <w:right w:w="108" w:type="dxa"/>
            </w:tcMar>
            <w:hideMark/>
          </w:tcPr>
          <w:p w:rsidR="005F7004" w:rsidRPr="00471F4B" w:rsidRDefault="005F7004" w:rsidP="005F7004">
            <w:pPr>
              <w:spacing w:before="19" w:after="19" w:line="312" w:lineRule="auto"/>
              <w:rPr>
                <w:rFonts w:ascii="Times New Roman" w:eastAsia="Times New Roman" w:hAnsi="Times New Roman" w:cs="Times New Roman"/>
                <w:color w:val="5D5951"/>
                <w:sz w:val="24"/>
                <w:szCs w:val="24"/>
                <w:lang w:eastAsia="ru-RU"/>
              </w:rPr>
            </w:pPr>
            <w:r w:rsidRPr="00471F4B">
              <w:rPr>
                <w:rFonts w:ascii="Times New Roman" w:eastAsia="Times New Roman" w:hAnsi="Times New Roman" w:cs="Times New Roman"/>
                <w:color w:val="5D5951"/>
                <w:sz w:val="24"/>
                <w:szCs w:val="24"/>
                <w:lang w:eastAsia="ru-RU"/>
              </w:rPr>
              <w:t> </w:t>
            </w:r>
          </w:p>
        </w:tc>
      </w:tr>
      <w:tr w:rsidR="005F7004" w:rsidRPr="00471F4B" w:rsidTr="005F7004">
        <w:trPr>
          <w:cantSplit/>
        </w:trPr>
        <w:tc>
          <w:tcPr>
            <w:tcW w:w="9571" w:type="dxa"/>
            <w:gridSpan w:val="3"/>
            <w:tcMar>
              <w:top w:w="0" w:type="dxa"/>
              <w:left w:w="108" w:type="dxa"/>
              <w:bottom w:w="0" w:type="dxa"/>
              <w:right w:w="108" w:type="dxa"/>
            </w:tcMar>
            <w:hideMark/>
          </w:tcPr>
          <w:p w:rsidR="005F7004" w:rsidRPr="00471F4B" w:rsidRDefault="005F7004" w:rsidP="005F7004">
            <w:pPr>
              <w:spacing w:before="19" w:after="19" w:line="312" w:lineRule="auto"/>
              <w:rPr>
                <w:rFonts w:ascii="Times New Roman" w:eastAsia="Times New Roman" w:hAnsi="Times New Roman" w:cs="Times New Roman"/>
                <w:color w:val="5D5951"/>
                <w:sz w:val="24"/>
                <w:szCs w:val="24"/>
                <w:lang w:eastAsia="ru-RU"/>
              </w:rPr>
            </w:pPr>
            <w:r w:rsidRPr="00471F4B">
              <w:rPr>
                <w:rFonts w:ascii="Times New Roman" w:eastAsia="Times New Roman" w:hAnsi="Times New Roman" w:cs="Times New Roman"/>
                <w:color w:val="5D5951"/>
                <w:sz w:val="24"/>
                <w:szCs w:val="24"/>
                <w:lang w:eastAsia="ru-RU"/>
              </w:rPr>
              <w:t> </w:t>
            </w:r>
          </w:p>
        </w:tc>
      </w:tr>
      <w:tr w:rsidR="005F7004" w:rsidRPr="00471F4B" w:rsidTr="005F7004">
        <w:trPr>
          <w:cantSplit/>
        </w:trPr>
        <w:tc>
          <w:tcPr>
            <w:tcW w:w="4518" w:type="dxa"/>
            <w:tcMar>
              <w:top w:w="0" w:type="dxa"/>
              <w:left w:w="108" w:type="dxa"/>
              <w:bottom w:w="0" w:type="dxa"/>
              <w:right w:w="108" w:type="dxa"/>
            </w:tcMar>
            <w:hideMark/>
          </w:tcPr>
          <w:p w:rsidR="005F7004" w:rsidRPr="00471F4B" w:rsidRDefault="00F41CCC" w:rsidP="00F41CCC">
            <w:pPr>
              <w:spacing w:before="19" w:after="19" w:line="312" w:lineRule="auto"/>
              <w:rPr>
                <w:rFonts w:ascii="Times New Roman" w:eastAsia="Times New Roman" w:hAnsi="Times New Roman" w:cs="Times New Roman"/>
                <w:color w:val="5D5951"/>
                <w:sz w:val="24"/>
                <w:szCs w:val="24"/>
                <w:lang w:eastAsia="ru-RU"/>
              </w:rPr>
            </w:pPr>
            <w:r w:rsidRPr="00471F4B">
              <w:rPr>
                <w:rFonts w:ascii="Times New Roman" w:eastAsia="Times New Roman" w:hAnsi="Times New Roman" w:cs="Times New Roman"/>
                <w:b/>
                <w:bCs/>
                <w:color w:val="5D5951"/>
                <w:sz w:val="24"/>
                <w:szCs w:val="24"/>
                <w:lang w:eastAsia="ru-RU"/>
              </w:rPr>
              <w:t>Налог на рекламу в Таллинне</w:t>
            </w:r>
          </w:p>
        </w:tc>
        <w:tc>
          <w:tcPr>
            <w:tcW w:w="5053" w:type="dxa"/>
            <w:gridSpan w:val="2"/>
            <w:tcMar>
              <w:top w:w="0" w:type="dxa"/>
              <w:left w:w="108" w:type="dxa"/>
              <w:bottom w:w="0" w:type="dxa"/>
              <w:right w:w="108" w:type="dxa"/>
            </w:tcMar>
            <w:hideMark/>
          </w:tcPr>
          <w:p w:rsidR="005F7004" w:rsidRPr="00471F4B" w:rsidRDefault="005F7004" w:rsidP="005F7004">
            <w:pPr>
              <w:spacing w:before="19" w:after="19" w:line="312" w:lineRule="auto"/>
              <w:rPr>
                <w:rFonts w:ascii="Times New Roman" w:eastAsia="Times New Roman" w:hAnsi="Times New Roman" w:cs="Times New Roman"/>
                <w:color w:val="5D5951"/>
                <w:sz w:val="24"/>
                <w:szCs w:val="24"/>
                <w:lang w:eastAsia="ru-RU"/>
              </w:rPr>
            </w:pPr>
            <w:r w:rsidRPr="00471F4B">
              <w:rPr>
                <w:rFonts w:ascii="Times New Roman" w:eastAsia="Times New Roman" w:hAnsi="Times New Roman" w:cs="Times New Roman"/>
                <w:color w:val="5D5951"/>
                <w:sz w:val="24"/>
                <w:szCs w:val="24"/>
                <w:lang w:eastAsia="ru-RU"/>
              </w:rPr>
              <w:t> </w:t>
            </w:r>
          </w:p>
        </w:tc>
      </w:tr>
      <w:tr w:rsidR="005F7004" w:rsidRPr="00471F4B" w:rsidTr="005F7004">
        <w:trPr>
          <w:cantSplit/>
        </w:trPr>
        <w:tc>
          <w:tcPr>
            <w:tcW w:w="9571" w:type="dxa"/>
            <w:gridSpan w:val="3"/>
            <w:tcMar>
              <w:top w:w="0" w:type="dxa"/>
              <w:left w:w="108" w:type="dxa"/>
              <w:bottom w:w="0" w:type="dxa"/>
              <w:right w:w="108" w:type="dxa"/>
            </w:tcMar>
            <w:hideMark/>
          </w:tcPr>
          <w:p w:rsidR="005F7004" w:rsidRPr="00471F4B" w:rsidRDefault="005F7004" w:rsidP="005F7004">
            <w:pPr>
              <w:spacing w:before="19" w:after="19" w:line="312" w:lineRule="auto"/>
              <w:rPr>
                <w:rFonts w:ascii="Times New Roman" w:eastAsia="Times New Roman" w:hAnsi="Times New Roman" w:cs="Times New Roman"/>
                <w:color w:val="5D5951"/>
                <w:sz w:val="24"/>
                <w:szCs w:val="24"/>
                <w:lang w:eastAsia="ru-RU"/>
              </w:rPr>
            </w:pPr>
            <w:r w:rsidRPr="00471F4B">
              <w:rPr>
                <w:rFonts w:ascii="Times New Roman" w:eastAsia="Times New Roman" w:hAnsi="Times New Roman" w:cs="Times New Roman"/>
                <w:color w:val="5D5951"/>
                <w:sz w:val="24"/>
                <w:szCs w:val="24"/>
                <w:lang w:eastAsia="ru-RU"/>
              </w:rPr>
              <w:t> </w:t>
            </w:r>
          </w:p>
        </w:tc>
      </w:tr>
      <w:tr w:rsidR="005F7004" w:rsidRPr="00471F4B" w:rsidTr="005F7004">
        <w:trPr>
          <w:cantSplit/>
        </w:trPr>
        <w:tc>
          <w:tcPr>
            <w:tcW w:w="9571" w:type="dxa"/>
            <w:gridSpan w:val="3"/>
            <w:tcMar>
              <w:top w:w="0" w:type="dxa"/>
              <w:left w:w="108" w:type="dxa"/>
              <w:bottom w:w="0" w:type="dxa"/>
              <w:right w:w="108" w:type="dxa"/>
            </w:tcMar>
            <w:hideMark/>
          </w:tcPr>
          <w:p w:rsidR="005F7004" w:rsidRPr="00471F4B" w:rsidRDefault="005F7004" w:rsidP="005F7004">
            <w:pPr>
              <w:spacing w:before="19" w:after="19" w:line="312" w:lineRule="auto"/>
              <w:rPr>
                <w:rFonts w:ascii="Times New Roman" w:eastAsia="Times New Roman" w:hAnsi="Times New Roman" w:cs="Times New Roman"/>
                <w:color w:val="5D5951"/>
                <w:sz w:val="24"/>
                <w:szCs w:val="24"/>
                <w:lang w:eastAsia="ru-RU"/>
              </w:rPr>
            </w:pPr>
            <w:r w:rsidRPr="00471F4B">
              <w:rPr>
                <w:rFonts w:ascii="Times New Roman" w:eastAsia="Times New Roman" w:hAnsi="Times New Roman" w:cs="Times New Roman"/>
                <w:color w:val="5D5951"/>
                <w:sz w:val="24"/>
                <w:szCs w:val="24"/>
                <w:lang w:eastAsia="ru-RU"/>
              </w:rPr>
              <w:t> </w:t>
            </w:r>
          </w:p>
        </w:tc>
      </w:tr>
      <w:tr w:rsidR="00634A0D" w:rsidRPr="00471F4B" w:rsidTr="00C64CED">
        <w:trPr>
          <w:cantSplit/>
        </w:trPr>
        <w:tc>
          <w:tcPr>
            <w:tcW w:w="9571" w:type="dxa"/>
            <w:gridSpan w:val="3"/>
            <w:tcMar>
              <w:top w:w="0" w:type="dxa"/>
              <w:left w:w="108" w:type="dxa"/>
              <w:bottom w:w="0" w:type="dxa"/>
              <w:right w:w="108" w:type="dxa"/>
            </w:tcMar>
            <w:hideMark/>
          </w:tcPr>
          <w:p w:rsidR="00634A0D" w:rsidRPr="00471F4B" w:rsidRDefault="00634A0D" w:rsidP="00C64CED">
            <w:pPr>
              <w:spacing w:before="19" w:after="19" w:line="312" w:lineRule="auto"/>
              <w:rPr>
                <w:rFonts w:ascii="Times New Roman" w:eastAsia="Times New Roman" w:hAnsi="Times New Roman" w:cs="Times New Roman"/>
                <w:color w:val="5D5951"/>
                <w:sz w:val="24"/>
                <w:szCs w:val="24"/>
                <w:lang w:eastAsia="ru-RU"/>
              </w:rPr>
            </w:pPr>
            <w:proofErr w:type="gramStart"/>
            <w:r w:rsidRPr="00471F4B">
              <w:rPr>
                <w:rFonts w:ascii="Times New Roman" w:eastAsia="Times New Roman" w:hAnsi="Times New Roman" w:cs="Times New Roman"/>
                <w:color w:val="5D5951"/>
                <w:sz w:val="24"/>
                <w:szCs w:val="24"/>
                <w:lang w:eastAsia="ru-RU"/>
              </w:rPr>
              <w:t>Постановление вводится на основании ч. 2 ст. 5, п. 2 ч. 1 ст. 22 и ч. 1 ст. 36 Закона об организации местных самоуправлений, ч. 3 ст. 3 Закона о налогообложении, ч. 1 ст. 2, п. 5 ст. 5 и ст. 10 Закона о местных налогах, а также п. 3 ч. 1 и ч. 2 ст. 2, п. 5 ч</w:t>
            </w:r>
            <w:proofErr w:type="gramEnd"/>
            <w:r w:rsidRPr="00471F4B">
              <w:rPr>
                <w:rFonts w:ascii="Times New Roman" w:eastAsia="Times New Roman" w:hAnsi="Times New Roman" w:cs="Times New Roman"/>
                <w:color w:val="5D5951"/>
                <w:sz w:val="24"/>
                <w:szCs w:val="24"/>
                <w:lang w:eastAsia="ru-RU"/>
              </w:rPr>
              <w:t xml:space="preserve">. 2 ст. 30 Закона о рекламе. </w:t>
            </w:r>
          </w:p>
        </w:tc>
      </w:tr>
      <w:tr w:rsidR="00634A0D" w:rsidRPr="00471F4B" w:rsidTr="00C64CED">
        <w:trPr>
          <w:cantSplit/>
        </w:trPr>
        <w:tc>
          <w:tcPr>
            <w:tcW w:w="9571" w:type="dxa"/>
            <w:gridSpan w:val="3"/>
            <w:tcMar>
              <w:top w:w="0" w:type="dxa"/>
              <w:left w:w="108" w:type="dxa"/>
              <w:bottom w:w="0" w:type="dxa"/>
              <w:right w:w="108" w:type="dxa"/>
            </w:tcMar>
            <w:hideMark/>
          </w:tcPr>
          <w:p w:rsidR="00634A0D" w:rsidRPr="00471F4B" w:rsidRDefault="00634A0D" w:rsidP="00C64CED">
            <w:pPr>
              <w:spacing w:before="19" w:after="19" w:line="312" w:lineRule="auto"/>
              <w:rPr>
                <w:rFonts w:ascii="Times New Roman" w:eastAsia="Times New Roman" w:hAnsi="Times New Roman" w:cs="Times New Roman"/>
                <w:color w:val="5D5951"/>
                <w:sz w:val="24"/>
                <w:szCs w:val="24"/>
                <w:lang w:eastAsia="ru-RU"/>
              </w:rPr>
            </w:pPr>
            <w:r w:rsidRPr="00471F4B">
              <w:rPr>
                <w:rFonts w:ascii="Times New Roman" w:eastAsia="Times New Roman" w:hAnsi="Times New Roman" w:cs="Times New Roman"/>
                <w:color w:val="5D5951"/>
                <w:sz w:val="24"/>
                <w:szCs w:val="24"/>
                <w:lang w:eastAsia="ru-RU"/>
              </w:rPr>
              <w:t> </w:t>
            </w:r>
          </w:p>
        </w:tc>
      </w:tr>
      <w:tr w:rsidR="00634A0D" w:rsidRPr="00471F4B" w:rsidTr="00C64CED">
        <w:trPr>
          <w:cantSplit/>
        </w:trPr>
        <w:tc>
          <w:tcPr>
            <w:tcW w:w="9571" w:type="dxa"/>
            <w:gridSpan w:val="3"/>
            <w:tcMar>
              <w:top w:w="0" w:type="dxa"/>
              <w:left w:w="108" w:type="dxa"/>
              <w:bottom w:w="0" w:type="dxa"/>
              <w:right w:w="108" w:type="dxa"/>
            </w:tcMar>
            <w:hideMark/>
          </w:tcPr>
          <w:p w:rsidR="00634A0D" w:rsidRPr="00471F4B" w:rsidRDefault="00634A0D" w:rsidP="00C64CED">
            <w:pPr>
              <w:spacing w:before="19" w:after="19" w:line="312" w:lineRule="auto"/>
              <w:rPr>
                <w:rFonts w:ascii="Times New Roman" w:eastAsia="Times New Roman" w:hAnsi="Times New Roman" w:cs="Times New Roman"/>
                <w:color w:val="5D5951"/>
                <w:sz w:val="24"/>
                <w:szCs w:val="24"/>
                <w:lang w:eastAsia="ru-RU"/>
              </w:rPr>
            </w:pPr>
            <w:r w:rsidRPr="00471F4B">
              <w:rPr>
                <w:rFonts w:ascii="Times New Roman" w:eastAsia="Times New Roman" w:hAnsi="Times New Roman" w:cs="Times New Roman"/>
                <w:color w:val="5D5951"/>
                <w:sz w:val="24"/>
                <w:szCs w:val="24"/>
                <w:lang w:eastAsia="ru-RU"/>
              </w:rPr>
              <w:t> </w:t>
            </w:r>
          </w:p>
        </w:tc>
      </w:tr>
      <w:tr w:rsidR="00634A0D" w:rsidRPr="00471F4B" w:rsidTr="00C64CED">
        <w:tc>
          <w:tcPr>
            <w:tcW w:w="4518" w:type="dxa"/>
            <w:vAlign w:val="center"/>
            <w:hideMark/>
          </w:tcPr>
          <w:p w:rsidR="00634A0D" w:rsidRPr="00471F4B" w:rsidRDefault="00634A0D" w:rsidP="00C64CED">
            <w:pPr>
              <w:spacing w:after="0" w:line="0" w:lineRule="atLeast"/>
              <w:rPr>
                <w:rFonts w:ascii="Times New Roman" w:eastAsia="Times New Roman" w:hAnsi="Times New Roman" w:cs="Times New Roman"/>
                <w:color w:val="5D5951"/>
                <w:sz w:val="24"/>
                <w:szCs w:val="24"/>
                <w:lang w:eastAsia="ru-RU"/>
              </w:rPr>
            </w:pPr>
            <w:r w:rsidRPr="00471F4B">
              <w:rPr>
                <w:rFonts w:ascii="Times New Roman" w:eastAsia="Times New Roman" w:hAnsi="Times New Roman" w:cs="Times New Roman"/>
                <w:color w:val="5D5951"/>
                <w:sz w:val="24"/>
                <w:szCs w:val="24"/>
                <w:lang w:eastAsia="ru-RU"/>
              </w:rPr>
              <w:t> </w:t>
            </w:r>
          </w:p>
        </w:tc>
        <w:tc>
          <w:tcPr>
            <w:tcW w:w="1375" w:type="dxa"/>
            <w:vAlign w:val="center"/>
            <w:hideMark/>
          </w:tcPr>
          <w:p w:rsidR="00634A0D" w:rsidRPr="00471F4B" w:rsidRDefault="00634A0D" w:rsidP="00C64CED">
            <w:pPr>
              <w:spacing w:after="0" w:line="0" w:lineRule="atLeast"/>
              <w:rPr>
                <w:rFonts w:ascii="Times New Roman" w:eastAsia="Times New Roman" w:hAnsi="Times New Roman" w:cs="Times New Roman"/>
                <w:color w:val="5D5951"/>
                <w:sz w:val="24"/>
                <w:szCs w:val="24"/>
                <w:lang w:eastAsia="ru-RU"/>
              </w:rPr>
            </w:pPr>
            <w:r w:rsidRPr="00471F4B">
              <w:rPr>
                <w:rFonts w:ascii="Times New Roman" w:eastAsia="Times New Roman" w:hAnsi="Times New Roman" w:cs="Times New Roman"/>
                <w:color w:val="5D5951"/>
                <w:sz w:val="24"/>
                <w:szCs w:val="24"/>
                <w:lang w:eastAsia="ru-RU"/>
              </w:rPr>
              <w:t> </w:t>
            </w:r>
          </w:p>
        </w:tc>
        <w:tc>
          <w:tcPr>
            <w:tcW w:w="3678" w:type="dxa"/>
            <w:vAlign w:val="center"/>
            <w:hideMark/>
          </w:tcPr>
          <w:p w:rsidR="00634A0D" w:rsidRPr="00471F4B" w:rsidRDefault="00634A0D" w:rsidP="00C64CED">
            <w:pPr>
              <w:spacing w:after="0" w:line="0" w:lineRule="atLeast"/>
              <w:rPr>
                <w:rFonts w:ascii="Times New Roman" w:eastAsia="Times New Roman" w:hAnsi="Times New Roman" w:cs="Times New Roman"/>
                <w:color w:val="5D5951"/>
                <w:sz w:val="24"/>
                <w:szCs w:val="24"/>
                <w:lang w:eastAsia="ru-RU"/>
              </w:rPr>
            </w:pPr>
            <w:r w:rsidRPr="00471F4B">
              <w:rPr>
                <w:rFonts w:ascii="Times New Roman" w:eastAsia="Times New Roman" w:hAnsi="Times New Roman" w:cs="Times New Roman"/>
                <w:color w:val="5D5951"/>
                <w:sz w:val="24"/>
                <w:szCs w:val="24"/>
                <w:lang w:eastAsia="ru-RU"/>
              </w:rPr>
              <w:t> </w:t>
            </w:r>
          </w:p>
        </w:tc>
      </w:tr>
    </w:tbl>
    <w:p w:rsidR="00634A0D" w:rsidRPr="00471F4B" w:rsidRDefault="00634A0D" w:rsidP="00634A0D">
      <w:pPr>
        <w:spacing w:after="0" w:line="312" w:lineRule="auto"/>
        <w:rPr>
          <w:rFonts w:ascii="Times New Roman" w:eastAsia="Times New Roman" w:hAnsi="Times New Roman" w:cs="Times New Roman"/>
          <w:b/>
          <w:bCs/>
          <w:color w:val="5D5951"/>
          <w:sz w:val="24"/>
          <w:szCs w:val="24"/>
          <w:lang w:eastAsia="ru-RU"/>
        </w:rPr>
      </w:pPr>
      <w:r w:rsidRPr="00471F4B">
        <w:rPr>
          <w:rFonts w:ascii="Times New Roman" w:eastAsia="Times New Roman" w:hAnsi="Times New Roman" w:cs="Times New Roman"/>
          <w:b/>
          <w:bCs/>
          <w:color w:val="5D5951"/>
          <w:sz w:val="24"/>
          <w:szCs w:val="24"/>
          <w:lang w:eastAsia="ru-RU"/>
        </w:rPr>
        <w:t>§ 1.  Понятия</w:t>
      </w:r>
    </w:p>
    <w:p w:rsidR="00634A0D" w:rsidRPr="00471F4B" w:rsidRDefault="00634A0D" w:rsidP="00634A0D">
      <w:pPr>
        <w:spacing w:after="0" w:line="312" w:lineRule="auto"/>
        <w:rPr>
          <w:rFonts w:ascii="Times New Roman" w:eastAsia="Times New Roman" w:hAnsi="Times New Roman" w:cs="Times New Roman"/>
          <w:color w:val="5D5951"/>
          <w:sz w:val="24"/>
          <w:szCs w:val="24"/>
          <w:lang w:eastAsia="ru-RU"/>
        </w:rPr>
      </w:pPr>
      <w:r w:rsidRPr="00471F4B">
        <w:rPr>
          <w:rFonts w:ascii="Times New Roman" w:eastAsia="Times New Roman" w:hAnsi="Times New Roman" w:cs="Times New Roman"/>
          <w:color w:val="5D5951"/>
          <w:sz w:val="24"/>
          <w:szCs w:val="24"/>
          <w:lang w:eastAsia="ru-RU"/>
        </w:rPr>
        <w:t xml:space="preserve">(1) В настоящем постановлении (далее – </w:t>
      </w:r>
      <w:r w:rsidRPr="00471F4B">
        <w:rPr>
          <w:rFonts w:ascii="Times New Roman" w:eastAsia="Times New Roman" w:hAnsi="Times New Roman" w:cs="Times New Roman"/>
          <w:i/>
          <w:color w:val="5D5951"/>
          <w:sz w:val="24"/>
          <w:szCs w:val="24"/>
          <w:lang w:eastAsia="ru-RU"/>
        </w:rPr>
        <w:t xml:space="preserve">постановление) </w:t>
      </w:r>
      <w:r w:rsidRPr="00471F4B">
        <w:rPr>
          <w:rFonts w:ascii="Times New Roman" w:eastAsia="Times New Roman" w:hAnsi="Times New Roman" w:cs="Times New Roman"/>
          <w:color w:val="5D5951"/>
          <w:sz w:val="24"/>
          <w:szCs w:val="24"/>
          <w:lang w:eastAsia="ru-RU"/>
        </w:rPr>
        <w:t xml:space="preserve">используются понятия в следующих значениях: </w:t>
      </w:r>
    </w:p>
    <w:p w:rsidR="00634A0D" w:rsidRPr="00471F4B" w:rsidRDefault="00634A0D" w:rsidP="00634A0D">
      <w:pPr>
        <w:spacing w:after="19" w:line="312" w:lineRule="auto"/>
        <w:jc w:val="both"/>
        <w:rPr>
          <w:rFonts w:ascii="Times New Roman" w:eastAsia="Times New Roman" w:hAnsi="Times New Roman" w:cs="Times New Roman"/>
          <w:color w:val="5D5951"/>
          <w:sz w:val="24"/>
          <w:szCs w:val="24"/>
          <w:lang w:eastAsia="ru-RU"/>
        </w:rPr>
      </w:pPr>
      <w:r w:rsidRPr="00471F4B">
        <w:rPr>
          <w:rFonts w:ascii="Times New Roman" w:eastAsia="Times New Roman" w:hAnsi="Times New Roman" w:cs="Times New Roman"/>
          <w:color w:val="5D5951"/>
          <w:sz w:val="24"/>
          <w:szCs w:val="24"/>
          <w:lang w:eastAsia="ru-RU"/>
        </w:rPr>
        <w:t>1) реклама – информация, опубликованная в любой общепринятой форме, за плату или бесплатно, в целях увеличения продажи товара или роста оказания услуг, содействия проведени</w:t>
      </w:r>
      <w:r w:rsidR="00471F4B">
        <w:rPr>
          <w:rFonts w:ascii="Times New Roman" w:eastAsia="Times New Roman" w:hAnsi="Times New Roman" w:cs="Times New Roman"/>
          <w:color w:val="5D5951"/>
          <w:sz w:val="24"/>
          <w:szCs w:val="24"/>
          <w:lang w:eastAsia="ru-RU"/>
        </w:rPr>
        <w:t>ю</w:t>
      </w:r>
      <w:r w:rsidRPr="00471F4B">
        <w:rPr>
          <w:rFonts w:ascii="Times New Roman" w:eastAsia="Times New Roman" w:hAnsi="Times New Roman" w:cs="Times New Roman"/>
          <w:color w:val="5D5951"/>
          <w:sz w:val="24"/>
          <w:szCs w:val="24"/>
          <w:lang w:eastAsia="ru-RU"/>
        </w:rPr>
        <w:t xml:space="preserve"> мероприятия или направления поведения лица в общественных интересах; </w:t>
      </w:r>
    </w:p>
    <w:p w:rsidR="002F0BB0" w:rsidRPr="00471F4B" w:rsidRDefault="002F0BB0" w:rsidP="002F0BB0">
      <w:pPr>
        <w:spacing w:after="19" w:line="312" w:lineRule="auto"/>
        <w:jc w:val="both"/>
        <w:rPr>
          <w:rFonts w:ascii="Times New Roman" w:eastAsia="Times New Roman" w:hAnsi="Times New Roman" w:cs="Times New Roman"/>
          <w:color w:val="5D5951"/>
          <w:sz w:val="24"/>
          <w:szCs w:val="24"/>
          <w:lang w:eastAsia="ru-RU"/>
        </w:rPr>
      </w:pPr>
      <w:r w:rsidRPr="00471F4B">
        <w:rPr>
          <w:rFonts w:ascii="Times New Roman" w:eastAsia="Times New Roman" w:hAnsi="Times New Roman" w:cs="Times New Roman"/>
          <w:color w:val="5D5951"/>
          <w:sz w:val="24"/>
          <w:szCs w:val="24"/>
          <w:lang w:eastAsia="ru-RU"/>
        </w:rPr>
        <w:t xml:space="preserve">2) налог на рекламу (далее - </w:t>
      </w:r>
      <w:r w:rsidRPr="00471F4B">
        <w:rPr>
          <w:rFonts w:ascii="Times New Roman" w:eastAsia="Times New Roman" w:hAnsi="Times New Roman" w:cs="Times New Roman"/>
          <w:i/>
          <w:color w:val="5D5951"/>
          <w:sz w:val="24"/>
          <w:szCs w:val="24"/>
          <w:lang w:eastAsia="ru-RU"/>
        </w:rPr>
        <w:t>налог</w:t>
      </w:r>
      <w:r w:rsidRPr="00471F4B">
        <w:rPr>
          <w:rFonts w:ascii="Times New Roman" w:eastAsia="Times New Roman" w:hAnsi="Times New Roman" w:cs="Times New Roman"/>
          <w:color w:val="5D5951"/>
          <w:sz w:val="24"/>
          <w:szCs w:val="24"/>
          <w:lang w:eastAsia="ru-RU"/>
        </w:rPr>
        <w:t xml:space="preserve">) – местный налог, подлежащий выплате в </w:t>
      </w:r>
      <w:r w:rsidR="00471F4B">
        <w:rPr>
          <w:rFonts w:ascii="Times New Roman" w:eastAsia="Times New Roman" w:hAnsi="Times New Roman" w:cs="Times New Roman"/>
          <w:color w:val="5D5951"/>
          <w:sz w:val="24"/>
          <w:szCs w:val="24"/>
          <w:lang w:eastAsia="ru-RU"/>
        </w:rPr>
        <w:t xml:space="preserve">назначенных </w:t>
      </w:r>
      <w:r w:rsidRPr="00471F4B">
        <w:rPr>
          <w:rFonts w:ascii="Times New Roman" w:eastAsia="Times New Roman" w:hAnsi="Times New Roman" w:cs="Times New Roman"/>
          <w:color w:val="5D5951"/>
          <w:sz w:val="24"/>
          <w:szCs w:val="24"/>
          <w:lang w:eastAsia="ru-RU"/>
        </w:rPr>
        <w:t xml:space="preserve">размерах и в </w:t>
      </w:r>
      <w:r w:rsidR="00471F4B">
        <w:rPr>
          <w:rFonts w:ascii="Times New Roman" w:eastAsia="Times New Roman" w:hAnsi="Times New Roman" w:cs="Times New Roman"/>
          <w:color w:val="5D5951"/>
          <w:sz w:val="24"/>
          <w:szCs w:val="24"/>
          <w:lang w:eastAsia="ru-RU"/>
        </w:rPr>
        <w:t xml:space="preserve">определенные </w:t>
      </w:r>
      <w:r w:rsidRPr="00471F4B">
        <w:rPr>
          <w:rFonts w:ascii="Times New Roman" w:eastAsia="Times New Roman" w:hAnsi="Times New Roman" w:cs="Times New Roman"/>
          <w:color w:val="5D5951"/>
          <w:sz w:val="24"/>
          <w:szCs w:val="24"/>
          <w:lang w:eastAsia="ru-RU"/>
        </w:rPr>
        <w:t xml:space="preserve">сроки налогообязанным в части объекта налога, в порядке, установленном постановлением для получения доходов городом Таллинном, необходимых для выполнения  общественно-правовых задач; </w:t>
      </w:r>
    </w:p>
    <w:p w:rsidR="002F0BB0" w:rsidRPr="00471F4B" w:rsidRDefault="002F0BB0" w:rsidP="002F0BB0">
      <w:pPr>
        <w:pStyle w:val="bodym1"/>
        <w:jc w:val="both"/>
        <w:rPr>
          <w:rFonts w:ascii="Times New Roman" w:hAnsi="Times New Roman" w:cs="Times New Roman"/>
        </w:rPr>
      </w:pPr>
      <w:r w:rsidRPr="00471F4B">
        <w:rPr>
          <w:rFonts w:ascii="Times New Roman" w:hAnsi="Times New Roman" w:cs="Times New Roman"/>
        </w:rPr>
        <w:t>3) объект налога – реклама, которая экспонируется на административной территории города Таллинна физическим или  юридическим лицом;</w:t>
      </w:r>
    </w:p>
    <w:p w:rsidR="002F0BB0" w:rsidRPr="00471F4B" w:rsidRDefault="002F0BB0" w:rsidP="002F0BB0">
      <w:pPr>
        <w:pStyle w:val="bodym1"/>
        <w:jc w:val="both"/>
        <w:rPr>
          <w:rFonts w:ascii="Times New Roman" w:hAnsi="Times New Roman" w:cs="Times New Roman"/>
        </w:rPr>
      </w:pPr>
      <w:r w:rsidRPr="00471F4B">
        <w:rPr>
          <w:rFonts w:ascii="Times New Roman" w:hAnsi="Times New Roman" w:cs="Times New Roman"/>
        </w:rPr>
        <w:t>4) налогооблагаемое лицо – прямой владелец наружной рекламы или обладатель разрешения на общественный транспорт либо таксомоторные перевозки;</w:t>
      </w:r>
      <w:r w:rsidRPr="00471F4B">
        <w:rPr>
          <w:rFonts w:ascii="Times New Roman" w:hAnsi="Times New Roman" w:cs="Times New Roman"/>
        </w:rPr>
        <w:br/>
        <w:t xml:space="preserve">(Пост. </w:t>
      </w:r>
      <w:proofErr w:type="gramStart"/>
      <w:r w:rsidRPr="00471F4B">
        <w:rPr>
          <w:rFonts w:ascii="Times New Roman" w:hAnsi="Times New Roman" w:cs="Times New Roman"/>
        </w:rPr>
        <w:t xml:space="preserve">Таллиннского горсобрания № 38 от 17.11.2011г., вступ. </w:t>
      </w:r>
      <w:r w:rsidR="00471F4B">
        <w:rPr>
          <w:rFonts w:ascii="Times New Roman" w:hAnsi="Times New Roman" w:cs="Times New Roman"/>
        </w:rPr>
        <w:t>в</w:t>
      </w:r>
      <w:r w:rsidRPr="00471F4B">
        <w:rPr>
          <w:rFonts w:ascii="Times New Roman" w:hAnsi="Times New Roman" w:cs="Times New Roman"/>
        </w:rPr>
        <w:t xml:space="preserve"> силу 01.01.2012 г.)</w:t>
      </w:r>
      <w:proofErr w:type="gramEnd"/>
    </w:p>
    <w:p w:rsidR="002F0BB0" w:rsidRPr="00471F4B" w:rsidRDefault="002F0BB0" w:rsidP="002F0BB0">
      <w:pPr>
        <w:pStyle w:val="bodym1"/>
        <w:jc w:val="both"/>
        <w:rPr>
          <w:rFonts w:ascii="Times New Roman" w:hAnsi="Times New Roman" w:cs="Times New Roman"/>
        </w:rPr>
      </w:pPr>
      <w:r w:rsidRPr="00471F4B">
        <w:rPr>
          <w:rFonts w:ascii="Times New Roman" w:hAnsi="Times New Roman" w:cs="Times New Roman"/>
        </w:rPr>
        <w:t xml:space="preserve">5) налоговый администратор – лицо, которому на основании Закона о налогообложении даются права налогового администратора и возлагаются обязанности налогового </w:t>
      </w:r>
      <w:r w:rsidRPr="00471F4B">
        <w:rPr>
          <w:rFonts w:ascii="Times New Roman" w:hAnsi="Times New Roman" w:cs="Times New Roman"/>
        </w:rPr>
        <w:lastRenderedPageBreak/>
        <w:t xml:space="preserve">администратора, кроме тех прав и обязанностей, которые принадлежат только налоговому администратору государственных налогов; </w:t>
      </w:r>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t xml:space="preserve">6) </w:t>
      </w:r>
      <w:r w:rsidR="002F0BB0" w:rsidRPr="00471F4B">
        <w:rPr>
          <w:rFonts w:ascii="Times New Roman" w:hAnsi="Times New Roman" w:cs="Times New Roman"/>
        </w:rPr>
        <w:t>место хозяйственной или профессиональной деятельности</w:t>
      </w:r>
      <w:r w:rsidRPr="00471F4B">
        <w:rPr>
          <w:rFonts w:ascii="Times New Roman" w:hAnsi="Times New Roman" w:cs="Times New Roman"/>
        </w:rPr>
        <w:t xml:space="preserve"> – </w:t>
      </w:r>
      <w:r w:rsidR="002F0BB0" w:rsidRPr="00471F4B">
        <w:rPr>
          <w:rFonts w:ascii="Times New Roman" w:hAnsi="Times New Roman" w:cs="Times New Roman"/>
        </w:rPr>
        <w:t>место, в котором непосредственно предлагается и продается товар или непосредственно предлагается и оказывается услуга</w:t>
      </w:r>
      <w:r w:rsidRPr="00471F4B">
        <w:rPr>
          <w:rFonts w:ascii="Times New Roman" w:hAnsi="Times New Roman" w:cs="Times New Roman"/>
        </w:rPr>
        <w:t>;</w:t>
      </w:r>
    </w:p>
    <w:p w:rsidR="002B520D" w:rsidRPr="00471F4B" w:rsidRDefault="005F7004" w:rsidP="002B520D">
      <w:pPr>
        <w:pStyle w:val="bodym1"/>
        <w:jc w:val="both"/>
        <w:rPr>
          <w:rFonts w:ascii="Times New Roman" w:hAnsi="Times New Roman" w:cs="Times New Roman"/>
        </w:rPr>
      </w:pPr>
      <w:proofErr w:type="gramStart"/>
      <w:r w:rsidRPr="00471F4B">
        <w:rPr>
          <w:rFonts w:ascii="Times New Roman" w:hAnsi="Times New Roman" w:cs="Times New Roman"/>
        </w:rPr>
        <w:t xml:space="preserve">7) </w:t>
      </w:r>
      <w:r w:rsidR="002B520D" w:rsidRPr="00471F4B">
        <w:rPr>
          <w:rFonts w:ascii="Times New Roman" w:hAnsi="Times New Roman" w:cs="Times New Roman"/>
        </w:rPr>
        <w:t>7) требование возврата – востребование выплаты более крупн</w:t>
      </w:r>
      <w:r w:rsidR="00471F4B">
        <w:rPr>
          <w:rFonts w:ascii="Times New Roman" w:hAnsi="Times New Roman" w:cs="Times New Roman"/>
        </w:rPr>
        <w:t>ой</w:t>
      </w:r>
      <w:r w:rsidR="002B520D" w:rsidRPr="00471F4B">
        <w:rPr>
          <w:rFonts w:ascii="Times New Roman" w:hAnsi="Times New Roman" w:cs="Times New Roman"/>
        </w:rPr>
        <w:t>, чем предусмотрено законом или административным актом, и письменное ходатайство о возврате переплаченных сумм, возникших при выполнении денежных обязательств или перерасчете, которое предоставляется налоговому администратору для внесения изменений в налогов</w:t>
      </w:r>
      <w:r w:rsidR="00471F4B">
        <w:rPr>
          <w:rFonts w:ascii="Times New Roman" w:hAnsi="Times New Roman" w:cs="Times New Roman"/>
        </w:rPr>
        <w:t>ую</w:t>
      </w:r>
      <w:r w:rsidR="002B520D" w:rsidRPr="00471F4B">
        <w:rPr>
          <w:rFonts w:ascii="Times New Roman" w:hAnsi="Times New Roman" w:cs="Times New Roman"/>
        </w:rPr>
        <w:t xml:space="preserve"> деклараци</w:t>
      </w:r>
      <w:r w:rsidR="00471F4B">
        <w:rPr>
          <w:rFonts w:ascii="Times New Roman" w:hAnsi="Times New Roman" w:cs="Times New Roman"/>
        </w:rPr>
        <w:t>ю</w:t>
      </w:r>
      <w:r w:rsidR="002B520D" w:rsidRPr="00471F4B">
        <w:rPr>
          <w:rFonts w:ascii="Times New Roman" w:hAnsi="Times New Roman" w:cs="Times New Roman"/>
        </w:rPr>
        <w:t xml:space="preserve"> в области рекламы (далее </w:t>
      </w:r>
      <w:r w:rsidR="002B520D" w:rsidRPr="00471F4B">
        <w:rPr>
          <w:rFonts w:ascii="Times New Roman" w:hAnsi="Times New Roman" w:cs="Times New Roman"/>
          <w:i/>
        </w:rPr>
        <w:t xml:space="preserve">– налоговая декларация) </w:t>
      </w:r>
      <w:r w:rsidR="002B520D" w:rsidRPr="00471F4B">
        <w:rPr>
          <w:rFonts w:ascii="Times New Roman" w:hAnsi="Times New Roman" w:cs="Times New Roman"/>
        </w:rPr>
        <w:t xml:space="preserve">или иной письменной форме или в письменной форме, поддающейся воссозданию;  </w:t>
      </w:r>
      <w:proofErr w:type="gramEnd"/>
    </w:p>
    <w:p w:rsidR="002B520D" w:rsidRPr="00471F4B" w:rsidRDefault="002B520D" w:rsidP="002B520D">
      <w:pPr>
        <w:pStyle w:val="bodym1"/>
        <w:jc w:val="both"/>
        <w:rPr>
          <w:rFonts w:ascii="Times New Roman" w:hAnsi="Times New Roman" w:cs="Times New Roman"/>
        </w:rPr>
      </w:pPr>
      <w:r w:rsidRPr="00471F4B">
        <w:rPr>
          <w:rFonts w:ascii="Times New Roman" w:hAnsi="Times New Roman" w:cs="Times New Roman"/>
        </w:rPr>
        <w:t>8) налоговая декларация – документ по учету налога за рекламу, предоставляемый налоговому администратору;</w:t>
      </w:r>
    </w:p>
    <w:p w:rsidR="002B520D" w:rsidRPr="00471F4B" w:rsidRDefault="002B520D" w:rsidP="002B520D">
      <w:pPr>
        <w:pStyle w:val="bodym1"/>
        <w:jc w:val="both"/>
        <w:rPr>
          <w:rFonts w:ascii="Times New Roman" w:hAnsi="Times New Roman" w:cs="Times New Roman"/>
        </w:rPr>
      </w:pPr>
      <w:r w:rsidRPr="00471F4B">
        <w:rPr>
          <w:rFonts w:ascii="Times New Roman" w:hAnsi="Times New Roman" w:cs="Times New Roman"/>
        </w:rPr>
        <w:t xml:space="preserve">9) рекламная площадь – плоский или объемный объект, который устанавливается на административной территории города Таллинна, направленный на общественность в целях экспонирования рекламы. Рекламная площадь определяется при рекламе на плоском объекте площадью рекламы, направленной к общественности в целом, и при объемной рекламе – общей площадью всех рекламных полей, направленных для обозрения общественностью; </w:t>
      </w:r>
    </w:p>
    <w:p w:rsidR="002B520D" w:rsidRPr="00471F4B" w:rsidRDefault="002B520D" w:rsidP="002B520D">
      <w:pPr>
        <w:jc w:val="both"/>
        <w:rPr>
          <w:rFonts w:ascii="Times New Roman" w:hAnsi="Times New Roman" w:cs="Times New Roman"/>
          <w:sz w:val="24"/>
          <w:szCs w:val="24"/>
        </w:rPr>
      </w:pPr>
      <w:r w:rsidRPr="00471F4B">
        <w:rPr>
          <w:rFonts w:ascii="Times New Roman" w:hAnsi="Times New Roman" w:cs="Times New Roman"/>
          <w:sz w:val="24"/>
          <w:szCs w:val="24"/>
        </w:rPr>
        <w:t xml:space="preserve">10) мобильная конструкция – автомобиль, прицеп или иная </w:t>
      </w:r>
      <w:r w:rsidR="00471F4B">
        <w:rPr>
          <w:rFonts w:ascii="Times New Roman" w:hAnsi="Times New Roman" w:cs="Times New Roman"/>
          <w:sz w:val="24"/>
          <w:szCs w:val="24"/>
        </w:rPr>
        <w:t>движущаяся</w:t>
      </w:r>
      <w:r w:rsidRPr="00471F4B">
        <w:rPr>
          <w:rFonts w:ascii="Times New Roman" w:hAnsi="Times New Roman" w:cs="Times New Roman"/>
          <w:sz w:val="24"/>
          <w:szCs w:val="24"/>
        </w:rPr>
        <w:t xml:space="preserve"> установка, приспособленные для наружной рекламы, с помощью которых передается наружная реклама, а также транспортное средство, установленное или припаркованное в городском пространстве с целью размещения рекламы. Мобильная конструкция не должна быть внесена в регистр транспортных средств;  </w:t>
      </w:r>
    </w:p>
    <w:p w:rsidR="005F7004" w:rsidRPr="00471F4B" w:rsidRDefault="005F7004" w:rsidP="002B520D">
      <w:pPr>
        <w:jc w:val="both"/>
        <w:rPr>
          <w:rFonts w:ascii="Times New Roman" w:hAnsi="Times New Roman" w:cs="Times New Roman"/>
          <w:sz w:val="24"/>
          <w:szCs w:val="24"/>
        </w:rPr>
      </w:pPr>
      <w:proofErr w:type="gramStart"/>
      <w:r w:rsidRPr="00471F4B">
        <w:rPr>
          <w:rFonts w:ascii="Times New Roman" w:hAnsi="Times New Roman" w:cs="Times New Roman"/>
          <w:sz w:val="24"/>
          <w:szCs w:val="24"/>
        </w:rPr>
        <w:t>(</w:t>
      </w:r>
      <w:r w:rsidR="002B520D" w:rsidRPr="00471F4B">
        <w:rPr>
          <w:rFonts w:ascii="Times New Roman" w:hAnsi="Times New Roman" w:cs="Times New Roman"/>
          <w:sz w:val="24"/>
          <w:szCs w:val="24"/>
        </w:rPr>
        <w:t>Пост.</w:t>
      </w:r>
      <w:proofErr w:type="gramEnd"/>
      <w:r w:rsidR="002B520D" w:rsidRPr="00471F4B">
        <w:rPr>
          <w:rFonts w:ascii="Times New Roman" w:hAnsi="Times New Roman" w:cs="Times New Roman"/>
          <w:sz w:val="24"/>
          <w:szCs w:val="24"/>
        </w:rPr>
        <w:t xml:space="preserve"> </w:t>
      </w:r>
      <w:proofErr w:type="gramStart"/>
      <w:r w:rsidR="002B520D" w:rsidRPr="00471F4B">
        <w:rPr>
          <w:rFonts w:ascii="Times New Roman" w:hAnsi="Times New Roman" w:cs="Times New Roman"/>
          <w:sz w:val="24"/>
          <w:szCs w:val="24"/>
        </w:rPr>
        <w:t xml:space="preserve">Таллиннского горсобрания № 36 от </w:t>
      </w:r>
      <w:r w:rsidRPr="00471F4B">
        <w:rPr>
          <w:rFonts w:ascii="Times New Roman" w:hAnsi="Times New Roman" w:cs="Times New Roman"/>
          <w:sz w:val="24"/>
          <w:szCs w:val="24"/>
        </w:rPr>
        <w:t>17.11.2011</w:t>
      </w:r>
      <w:r w:rsidR="002B520D" w:rsidRPr="00471F4B">
        <w:rPr>
          <w:rFonts w:ascii="Times New Roman" w:hAnsi="Times New Roman" w:cs="Times New Roman"/>
          <w:sz w:val="24"/>
          <w:szCs w:val="24"/>
        </w:rPr>
        <w:t xml:space="preserve"> г., вступ. в силу</w:t>
      </w:r>
      <w:r w:rsidRPr="00471F4B">
        <w:rPr>
          <w:rFonts w:ascii="Times New Roman" w:hAnsi="Times New Roman" w:cs="Times New Roman"/>
          <w:sz w:val="24"/>
          <w:szCs w:val="24"/>
        </w:rPr>
        <w:t xml:space="preserve"> 01.01.2012</w:t>
      </w:r>
      <w:r w:rsidR="002B520D" w:rsidRPr="00471F4B">
        <w:rPr>
          <w:rFonts w:ascii="Times New Roman" w:hAnsi="Times New Roman" w:cs="Times New Roman"/>
          <w:sz w:val="24"/>
          <w:szCs w:val="24"/>
        </w:rPr>
        <w:t xml:space="preserve"> г.</w:t>
      </w:r>
      <w:r w:rsidRPr="00471F4B">
        <w:rPr>
          <w:rFonts w:ascii="Times New Roman" w:hAnsi="Times New Roman" w:cs="Times New Roman"/>
          <w:sz w:val="24"/>
          <w:szCs w:val="24"/>
        </w:rPr>
        <w:t>)</w:t>
      </w:r>
      <w:proofErr w:type="gramEnd"/>
    </w:p>
    <w:p w:rsidR="00CE786F" w:rsidRPr="00471F4B" w:rsidRDefault="00CE786F" w:rsidP="00CE786F">
      <w:pPr>
        <w:pStyle w:val="bodym1"/>
        <w:jc w:val="both"/>
        <w:rPr>
          <w:rFonts w:ascii="Times New Roman" w:hAnsi="Times New Roman" w:cs="Times New Roman"/>
        </w:rPr>
      </w:pPr>
      <w:proofErr w:type="gramStart"/>
      <w:r w:rsidRPr="00471F4B">
        <w:rPr>
          <w:rFonts w:ascii="Times New Roman" w:hAnsi="Times New Roman" w:cs="Times New Roman"/>
        </w:rPr>
        <w:t>11) наружная реклама – реклама, расположенная в публичном месте или видимая в публичном месте, находящаяся на строении или во внутренних помещениях строения, направленная к общественности, либо на участке, строении или внутри него, находящихся в частной собственности, обращенная к общественности, либо направленная к общественности реклама с помощью мобильной конструкции;</w:t>
      </w:r>
      <w:proofErr w:type="gramEnd"/>
    </w:p>
    <w:p w:rsidR="00CE786F" w:rsidRPr="00471F4B" w:rsidRDefault="00CE786F" w:rsidP="00CE786F">
      <w:pPr>
        <w:pStyle w:val="bodym1"/>
        <w:jc w:val="both"/>
        <w:rPr>
          <w:rFonts w:ascii="Times New Roman" w:hAnsi="Times New Roman" w:cs="Times New Roman"/>
        </w:rPr>
      </w:pPr>
      <w:r w:rsidRPr="00471F4B">
        <w:rPr>
          <w:rFonts w:ascii="Times New Roman" w:hAnsi="Times New Roman" w:cs="Times New Roman"/>
        </w:rPr>
        <w:t>12) носитель наружной рекламы – вещь, на которой установлена  или с помощью которой передается наружная реклама;</w:t>
      </w:r>
    </w:p>
    <w:p w:rsidR="00CE786F" w:rsidRPr="00471F4B" w:rsidRDefault="00CE786F" w:rsidP="00CE786F">
      <w:pPr>
        <w:pStyle w:val="bodym1"/>
        <w:jc w:val="both"/>
        <w:rPr>
          <w:rFonts w:ascii="Times New Roman" w:hAnsi="Times New Roman" w:cs="Times New Roman"/>
        </w:rPr>
      </w:pPr>
      <w:proofErr w:type="gramStart"/>
      <w:r w:rsidRPr="00471F4B">
        <w:rPr>
          <w:rFonts w:ascii="Times New Roman" w:hAnsi="Times New Roman" w:cs="Times New Roman"/>
        </w:rPr>
        <w:t>13) социальная реклама – реклама, целью которой является достижение через оценку моделей поведения человека, направленных на общественные интересы и в которой при сосредоточении на некоторых проблемах предлагаются общие, некоммерческие решения;</w:t>
      </w:r>
      <w:proofErr w:type="gramEnd"/>
      <w:r w:rsidRPr="00471F4B">
        <w:rPr>
          <w:rFonts w:ascii="Times New Roman" w:hAnsi="Times New Roman" w:cs="Times New Roman"/>
        </w:rPr>
        <w:t xml:space="preserve"> 14) носитель наружной рекламы, являющийся городским общественным объектом,  – правомерно установленный  на строении, принадлежащем городу Таллинну как общественно-правовому юридическому лицу носитель наружной рекламы, который одновременно с использованием его в рекламных целях служит общественным интересам (сооружение для городской информации, павильоны ожидания, мусорные урны и т.п.); </w:t>
      </w:r>
    </w:p>
    <w:p w:rsidR="00953349" w:rsidRPr="00471F4B" w:rsidRDefault="00953349" w:rsidP="00953349">
      <w:pPr>
        <w:pStyle w:val="bodym1"/>
        <w:jc w:val="both"/>
        <w:rPr>
          <w:rFonts w:ascii="Times New Roman" w:hAnsi="Times New Roman" w:cs="Times New Roman"/>
        </w:rPr>
      </w:pPr>
      <w:r w:rsidRPr="00471F4B">
        <w:rPr>
          <w:rFonts w:ascii="Times New Roman" w:hAnsi="Times New Roman" w:cs="Times New Roman"/>
        </w:rPr>
        <w:lastRenderedPageBreak/>
        <w:t>15) облагаемая налогом стоимость – арифметическое произведение от умножения квадратных метров рекламы на количество календарных дней экспонирования рекламы;</w:t>
      </w:r>
      <w:r w:rsidRPr="00471F4B">
        <w:rPr>
          <w:rFonts w:ascii="Times New Roman" w:hAnsi="Times New Roman" w:cs="Times New Roman"/>
        </w:rPr>
        <w:br/>
        <w:t xml:space="preserve">(Пост. </w:t>
      </w:r>
      <w:proofErr w:type="gramStart"/>
      <w:r w:rsidRPr="00471F4B">
        <w:rPr>
          <w:rFonts w:ascii="Times New Roman" w:hAnsi="Times New Roman" w:cs="Times New Roman"/>
        </w:rPr>
        <w:t>Таллиннского горсобрания № 36 от 17.11.2011 г., вступ. в силу 01.01.2012 г.)</w:t>
      </w:r>
      <w:proofErr w:type="gramEnd"/>
    </w:p>
    <w:p w:rsidR="00953349" w:rsidRPr="00471F4B" w:rsidRDefault="00953349" w:rsidP="00953349">
      <w:pPr>
        <w:pStyle w:val="bodym1"/>
        <w:jc w:val="both"/>
        <w:rPr>
          <w:rFonts w:ascii="Times New Roman" w:hAnsi="Times New Roman" w:cs="Times New Roman"/>
        </w:rPr>
      </w:pPr>
      <w:r w:rsidRPr="00471F4B">
        <w:rPr>
          <w:rFonts w:ascii="Times New Roman" w:hAnsi="Times New Roman" w:cs="Times New Roman"/>
        </w:rPr>
        <w:t>16) дифференцированная ставка налога – ставка налога выше обычной, установленной в постановлении ставки налога</w:t>
      </w:r>
    </w:p>
    <w:p w:rsidR="00953349" w:rsidRPr="00471F4B" w:rsidRDefault="00953349" w:rsidP="00953349">
      <w:pPr>
        <w:pStyle w:val="bodym1"/>
        <w:jc w:val="both"/>
        <w:rPr>
          <w:rFonts w:ascii="Times New Roman" w:hAnsi="Times New Roman" w:cs="Times New Roman"/>
        </w:rPr>
      </w:pPr>
      <w:proofErr w:type="gramStart"/>
      <w:r w:rsidRPr="00471F4B">
        <w:rPr>
          <w:rFonts w:ascii="Times New Roman" w:hAnsi="Times New Roman" w:cs="Times New Roman"/>
        </w:rPr>
        <w:t>(Пост.</w:t>
      </w:r>
      <w:proofErr w:type="gramEnd"/>
      <w:r w:rsidRPr="00471F4B">
        <w:rPr>
          <w:rFonts w:ascii="Times New Roman" w:hAnsi="Times New Roman" w:cs="Times New Roman"/>
        </w:rPr>
        <w:t xml:space="preserve"> </w:t>
      </w:r>
      <w:proofErr w:type="gramStart"/>
      <w:r w:rsidRPr="00471F4B">
        <w:rPr>
          <w:rFonts w:ascii="Times New Roman" w:hAnsi="Times New Roman" w:cs="Times New Roman"/>
        </w:rPr>
        <w:t>Таллиннского горсобрания № 36 от 17.11.2011 г., вступ. в силу 01.01.2012 г.)</w:t>
      </w:r>
      <w:proofErr w:type="gramEnd"/>
    </w:p>
    <w:p w:rsidR="00953349" w:rsidRPr="00471F4B" w:rsidRDefault="00953349" w:rsidP="00953349">
      <w:pPr>
        <w:pStyle w:val="bodym"/>
        <w:jc w:val="both"/>
        <w:rPr>
          <w:rFonts w:ascii="Times New Roman" w:hAnsi="Times New Roman" w:cs="Times New Roman"/>
        </w:rPr>
      </w:pPr>
      <w:r w:rsidRPr="00471F4B">
        <w:rPr>
          <w:rFonts w:ascii="Times New Roman" w:hAnsi="Times New Roman" w:cs="Times New Roman"/>
        </w:rPr>
        <w:t xml:space="preserve"> (2) В качестве рекламы не рассматривается:</w:t>
      </w:r>
    </w:p>
    <w:p w:rsidR="00953349" w:rsidRPr="00471F4B" w:rsidRDefault="00953349" w:rsidP="00953349">
      <w:pPr>
        <w:pStyle w:val="bodym1"/>
        <w:jc w:val="both"/>
        <w:rPr>
          <w:rFonts w:ascii="Times New Roman" w:hAnsi="Times New Roman" w:cs="Times New Roman"/>
        </w:rPr>
      </w:pPr>
      <w:r w:rsidRPr="00471F4B">
        <w:rPr>
          <w:rFonts w:ascii="Times New Roman" w:hAnsi="Times New Roman" w:cs="Times New Roman"/>
        </w:rPr>
        <w:t>1) информация, размещенная в месте хозяйственной или профессиональной деятельности</w:t>
      </w:r>
      <w:r w:rsidR="00984675">
        <w:rPr>
          <w:rFonts w:ascii="Times New Roman" w:hAnsi="Times New Roman" w:cs="Times New Roman"/>
        </w:rPr>
        <w:t>,</w:t>
      </w:r>
      <w:r w:rsidRPr="00471F4B">
        <w:rPr>
          <w:rFonts w:ascii="Times New Roman" w:hAnsi="Times New Roman" w:cs="Times New Roman"/>
        </w:rPr>
        <w:t xml:space="preserve"> о товаре, услуге или условиях ее продажи (информация, указанная в части 2 статьи 4 Закона о защите прав потребителя); </w:t>
      </w:r>
    </w:p>
    <w:p w:rsidR="00953349" w:rsidRPr="00471F4B" w:rsidRDefault="00953349" w:rsidP="00953349">
      <w:pPr>
        <w:pStyle w:val="bodym1"/>
        <w:rPr>
          <w:rFonts w:ascii="Times New Roman" w:hAnsi="Times New Roman" w:cs="Times New Roman"/>
        </w:rPr>
      </w:pPr>
      <w:r w:rsidRPr="00471F4B">
        <w:rPr>
          <w:rFonts w:ascii="Times New Roman" w:hAnsi="Times New Roman" w:cs="Times New Roman"/>
        </w:rPr>
        <w:t xml:space="preserve">2) обозначение места хозяйственной или профессиональной деятельности, ее название, вид, время продажи товара или оказания услуги, имя и фамилия лица, на строении или киоске уличной продажи с товарным знаком или названием домена, где находится место хозяйственной или профессиональной деятельности, а также у входа </w:t>
      </w:r>
      <w:proofErr w:type="gramStart"/>
      <w:r w:rsidR="00984675">
        <w:rPr>
          <w:rFonts w:ascii="Times New Roman" w:hAnsi="Times New Roman" w:cs="Times New Roman"/>
        </w:rPr>
        <w:t>в</w:t>
      </w:r>
      <w:r w:rsidRPr="00471F4B">
        <w:rPr>
          <w:rFonts w:ascii="Times New Roman" w:hAnsi="Times New Roman" w:cs="Times New Roman"/>
        </w:rPr>
        <w:t xml:space="preserve"> место продажи</w:t>
      </w:r>
      <w:proofErr w:type="gramEnd"/>
      <w:r w:rsidRPr="00471F4B">
        <w:rPr>
          <w:rFonts w:ascii="Times New Roman" w:hAnsi="Times New Roman" w:cs="Times New Roman"/>
        </w:rPr>
        <w:t xml:space="preserve"> или профессиональной деятельности; </w:t>
      </w:r>
      <w:r w:rsidRPr="00471F4B">
        <w:rPr>
          <w:rFonts w:ascii="Times New Roman" w:hAnsi="Times New Roman" w:cs="Times New Roman"/>
        </w:rPr>
        <w:br/>
        <w:t xml:space="preserve">(Пост. </w:t>
      </w:r>
      <w:proofErr w:type="gramStart"/>
      <w:r w:rsidRPr="00471F4B">
        <w:rPr>
          <w:rFonts w:ascii="Times New Roman" w:hAnsi="Times New Roman" w:cs="Times New Roman"/>
        </w:rPr>
        <w:t>Таллиннского горсобрания № 36 от 17.11.2011 г., вступ. в силу 01.01.2012 г.)</w:t>
      </w:r>
      <w:proofErr w:type="gramEnd"/>
    </w:p>
    <w:p w:rsidR="00FE33CC" w:rsidRPr="00471F4B" w:rsidRDefault="00FE33CC" w:rsidP="00FE33CC">
      <w:pPr>
        <w:pStyle w:val="bodym1"/>
        <w:jc w:val="both"/>
        <w:rPr>
          <w:rFonts w:ascii="Times New Roman" w:hAnsi="Times New Roman" w:cs="Times New Roman"/>
        </w:rPr>
      </w:pPr>
      <w:r w:rsidRPr="00471F4B">
        <w:rPr>
          <w:rFonts w:ascii="Times New Roman" w:hAnsi="Times New Roman" w:cs="Times New Roman"/>
        </w:rPr>
        <w:t>3) обозначение места хозяйственной или профессиональной деятельности за пределами строения  информацией, указанной в пунктах 1 и 2;</w:t>
      </w:r>
    </w:p>
    <w:p w:rsidR="00FE33CC" w:rsidRPr="00471F4B" w:rsidRDefault="00FE33CC" w:rsidP="00FE33CC">
      <w:pPr>
        <w:pStyle w:val="bodym1"/>
        <w:jc w:val="both"/>
        <w:rPr>
          <w:rFonts w:ascii="Times New Roman" w:hAnsi="Times New Roman" w:cs="Times New Roman"/>
        </w:rPr>
      </w:pPr>
      <w:r w:rsidRPr="00471F4B">
        <w:rPr>
          <w:rFonts w:ascii="Times New Roman" w:hAnsi="Times New Roman" w:cs="Times New Roman"/>
        </w:rPr>
        <w:t>4) обозначение на транспортном средстве, используемого в хозяйственной или профессиональной деятельности</w:t>
      </w:r>
      <w:r w:rsidR="00984675">
        <w:rPr>
          <w:rFonts w:ascii="Times New Roman" w:hAnsi="Times New Roman" w:cs="Times New Roman"/>
        </w:rPr>
        <w:t>, лица</w:t>
      </w:r>
      <w:r w:rsidRPr="00471F4B">
        <w:rPr>
          <w:rFonts w:ascii="Times New Roman" w:hAnsi="Times New Roman" w:cs="Times New Roman"/>
        </w:rPr>
        <w:t>, им</w:t>
      </w:r>
      <w:r w:rsidR="00984675">
        <w:rPr>
          <w:rFonts w:ascii="Times New Roman" w:hAnsi="Times New Roman" w:cs="Times New Roman"/>
        </w:rPr>
        <w:t>ени</w:t>
      </w:r>
      <w:r w:rsidRPr="00471F4B">
        <w:rPr>
          <w:rFonts w:ascii="Times New Roman" w:hAnsi="Times New Roman" w:cs="Times New Roman"/>
        </w:rPr>
        <w:t xml:space="preserve"> </w:t>
      </w:r>
      <w:r w:rsidR="00984675">
        <w:rPr>
          <w:rFonts w:ascii="Times New Roman" w:hAnsi="Times New Roman" w:cs="Times New Roman"/>
        </w:rPr>
        <w:t xml:space="preserve">или названия </w:t>
      </w:r>
      <w:r w:rsidRPr="00471F4B">
        <w:rPr>
          <w:rFonts w:ascii="Times New Roman" w:hAnsi="Times New Roman" w:cs="Times New Roman"/>
        </w:rPr>
        <w:t xml:space="preserve">этого лица, контактных данных, торгового знака, название домена и сферы деятельности; </w:t>
      </w:r>
    </w:p>
    <w:p w:rsidR="00FE33CC" w:rsidRPr="00471F4B" w:rsidRDefault="00FE33CC" w:rsidP="00FE33CC">
      <w:pPr>
        <w:pStyle w:val="bodym1"/>
        <w:jc w:val="both"/>
        <w:rPr>
          <w:rFonts w:ascii="Times New Roman" w:hAnsi="Times New Roman" w:cs="Times New Roman"/>
        </w:rPr>
      </w:pPr>
      <w:r w:rsidRPr="00471F4B">
        <w:rPr>
          <w:rFonts w:ascii="Times New Roman" w:hAnsi="Times New Roman" w:cs="Times New Roman"/>
        </w:rPr>
        <w:t>5) обозначение на упаковке в значении Закона об упаковке;</w:t>
      </w:r>
    </w:p>
    <w:p w:rsidR="00FE33CC" w:rsidRPr="00471F4B" w:rsidRDefault="00FE33CC" w:rsidP="00FE33CC">
      <w:pPr>
        <w:pStyle w:val="bodym1"/>
        <w:jc w:val="both"/>
        <w:rPr>
          <w:rFonts w:ascii="Times New Roman" w:hAnsi="Times New Roman" w:cs="Times New Roman"/>
        </w:rPr>
      </w:pPr>
      <w:r w:rsidRPr="00471F4B">
        <w:rPr>
          <w:rFonts w:ascii="Times New Roman" w:hAnsi="Times New Roman" w:cs="Times New Roman"/>
        </w:rPr>
        <w:t>6) имя или название спонсора, опубликованное в информации о спонсорстве, его торговый знак, информация о материальной помощи;</w:t>
      </w:r>
    </w:p>
    <w:p w:rsidR="00FE33CC" w:rsidRPr="00471F4B" w:rsidRDefault="00FE33CC" w:rsidP="00FE33CC">
      <w:pPr>
        <w:pStyle w:val="a7"/>
        <w:jc w:val="both"/>
        <w:rPr>
          <w:rFonts w:ascii="Times New Roman" w:hAnsi="Times New Roman" w:cs="Times New Roman"/>
        </w:rPr>
      </w:pPr>
      <w:r w:rsidRPr="00471F4B">
        <w:rPr>
          <w:rFonts w:ascii="Times New Roman" w:hAnsi="Times New Roman" w:cs="Times New Roman"/>
        </w:rPr>
        <w:t>7) прейскурант блюд и напитков, установленный у главного входа предприятия общественного питания.</w:t>
      </w:r>
    </w:p>
    <w:p w:rsidR="00FE33CC" w:rsidRPr="00471F4B" w:rsidRDefault="00FE33CC" w:rsidP="00FE33CC">
      <w:pPr>
        <w:pStyle w:val="a7"/>
        <w:jc w:val="both"/>
        <w:rPr>
          <w:rFonts w:ascii="Times New Roman" w:hAnsi="Times New Roman" w:cs="Times New Roman"/>
        </w:rPr>
      </w:pPr>
      <w:proofErr w:type="gramStart"/>
      <w:r w:rsidRPr="00471F4B">
        <w:rPr>
          <w:rFonts w:ascii="Times New Roman" w:hAnsi="Times New Roman" w:cs="Times New Roman"/>
        </w:rPr>
        <w:t>(Пост.</w:t>
      </w:r>
      <w:proofErr w:type="gramEnd"/>
      <w:r w:rsidRPr="00471F4B">
        <w:rPr>
          <w:rFonts w:ascii="Times New Roman" w:hAnsi="Times New Roman" w:cs="Times New Roman"/>
        </w:rPr>
        <w:t xml:space="preserve"> </w:t>
      </w:r>
      <w:proofErr w:type="gramStart"/>
      <w:r w:rsidRPr="00471F4B">
        <w:rPr>
          <w:rFonts w:ascii="Times New Roman" w:hAnsi="Times New Roman" w:cs="Times New Roman"/>
        </w:rPr>
        <w:t>Таллиннского горсобрания № 36 от 17.11.2011 г., вступ. в силу 01.01.2012 г.)</w:t>
      </w:r>
      <w:proofErr w:type="gramEnd"/>
    </w:p>
    <w:p w:rsidR="005F7004" w:rsidRPr="00471F4B" w:rsidRDefault="005F7004" w:rsidP="005F7004">
      <w:pPr>
        <w:pStyle w:val="loetelum"/>
        <w:rPr>
          <w:rFonts w:ascii="Times New Roman" w:hAnsi="Times New Roman" w:cs="Times New Roman"/>
        </w:rPr>
      </w:pPr>
      <w:r w:rsidRPr="00471F4B">
        <w:rPr>
          <w:rFonts w:ascii="Times New Roman" w:hAnsi="Times New Roman" w:cs="Times New Roman"/>
        </w:rPr>
        <w:t>§ 2.  </w:t>
      </w:r>
      <w:proofErr w:type="gramStart"/>
      <w:r w:rsidR="00FE33CC" w:rsidRPr="00471F4B">
        <w:rPr>
          <w:rFonts w:ascii="Times New Roman" w:hAnsi="Times New Roman" w:cs="Times New Roman"/>
        </w:rPr>
        <w:t>Объект налогообложения</w:t>
      </w:r>
      <w:r w:rsidRPr="00471F4B">
        <w:rPr>
          <w:rFonts w:ascii="Times New Roman" w:hAnsi="Times New Roman" w:cs="Times New Roman"/>
        </w:rPr>
        <w:br/>
        <w:t>(</w:t>
      </w:r>
      <w:r w:rsidR="00FE33CC" w:rsidRPr="00471F4B">
        <w:rPr>
          <w:rFonts w:ascii="Times New Roman" w:hAnsi="Times New Roman" w:cs="Times New Roman"/>
        </w:rPr>
        <w:t>Пост.</w:t>
      </w:r>
      <w:proofErr w:type="gramEnd"/>
      <w:r w:rsidR="00FE33CC" w:rsidRPr="00471F4B">
        <w:rPr>
          <w:rFonts w:ascii="Times New Roman" w:hAnsi="Times New Roman" w:cs="Times New Roman"/>
        </w:rPr>
        <w:t xml:space="preserve"> </w:t>
      </w:r>
      <w:proofErr w:type="gramStart"/>
      <w:r w:rsidR="00FE33CC" w:rsidRPr="00471F4B">
        <w:rPr>
          <w:rFonts w:ascii="Times New Roman" w:hAnsi="Times New Roman" w:cs="Times New Roman"/>
        </w:rPr>
        <w:t>Таллиннского горсобрания № 36 от 17.11.2011 г., вступ. в силу 01.01.2012 г.)</w:t>
      </w:r>
      <w:proofErr w:type="gramEnd"/>
    </w:p>
    <w:p w:rsidR="005F7004" w:rsidRPr="00471F4B" w:rsidRDefault="005F7004" w:rsidP="005F7004">
      <w:pPr>
        <w:pStyle w:val="bodym"/>
        <w:jc w:val="both"/>
        <w:rPr>
          <w:rFonts w:ascii="Times New Roman" w:hAnsi="Times New Roman" w:cs="Times New Roman"/>
        </w:rPr>
      </w:pPr>
      <w:r w:rsidRPr="00471F4B">
        <w:rPr>
          <w:rFonts w:ascii="Times New Roman" w:hAnsi="Times New Roman" w:cs="Times New Roman"/>
        </w:rPr>
        <w:t xml:space="preserve">(1) </w:t>
      </w:r>
      <w:r w:rsidR="00FE33CC" w:rsidRPr="00471F4B">
        <w:rPr>
          <w:rFonts w:ascii="Times New Roman" w:hAnsi="Times New Roman" w:cs="Times New Roman"/>
        </w:rPr>
        <w:t>Объектом налогообложения является реклама, которая экспонируется</w:t>
      </w:r>
      <w:r w:rsidRPr="00471F4B">
        <w:rPr>
          <w:rFonts w:ascii="Times New Roman" w:hAnsi="Times New Roman" w:cs="Times New Roman"/>
        </w:rPr>
        <w:t>:</w:t>
      </w:r>
    </w:p>
    <w:p w:rsidR="00144314" w:rsidRPr="00471F4B" w:rsidRDefault="00144314" w:rsidP="00144314">
      <w:pPr>
        <w:pStyle w:val="bodym1"/>
        <w:jc w:val="both"/>
        <w:rPr>
          <w:rFonts w:ascii="Times New Roman" w:hAnsi="Times New Roman" w:cs="Times New Roman"/>
        </w:rPr>
      </w:pPr>
      <w:r w:rsidRPr="00471F4B">
        <w:rPr>
          <w:rFonts w:ascii="Times New Roman" w:hAnsi="Times New Roman" w:cs="Times New Roman"/>
        </w:rPr>
        <w:t>1) в общественном месте, которым является место общего пользования или ограниченная территория для свободного передвижения и использования, строение или его часть</w:t>
      </w:r>
      <w:r w:rsidR="00984675">
        <w:rPr>
          <w:rFonts w:ascii="Times New Roman" w:hAnsi="Times New Roman" w:cs="Times New Roman"/>
        </w:rPr>
        <w:t xml:space="preserve"> -</w:t>
      </w:r>
      <w:r w:rsidRPr="00471F4B">
        <w:rPr>
          <w:rFonts w:ascii="Times New Roman" w:hAnsi="Times New Roman" w:cs="Times New Roman"/>
        </w:rPr>
        <w:t xml:space="preserve"> та, что находится во внутренних помещениях либо за пределами внутренних помещений, направленная к общественности;</w:t>
      </w:r>
    </w:p>
    <w:p w:rsidR="00144314" w:rsidRPr="00471F4B" w:rsidRDefault="00144314" w:rsidP="00144314">
      <w:pPr>
        <w:pStyle w:val="bodym1"/>
        <w:jc w:val="both"/>
        <w:rPr>
          <w:rFonts w:ascii="Times New Roman" w:hAnsi="Times New Roman" w:cs="Times New Roman"/>
        </w:rPr>
      </w:pPr>
      <w:r w:rsidRPr="00471F4B">
        <w:rPr>
          <w:rFonts w:ascii="Times New Roman" w:hAnsi="Times New Roman" w:cs="Times New Roman"/>
        </w:rPr>
        <w:t xml:space="preserve">2) на участке или строении, </w:t>
      </w:r>
      <w:proofErr w:type="gramStart"/>
      <w:r w:rsidRPr="00471F4B">
        <w:rPr>
          <w:rFonts w:ascii="Times New Roman" w:hAnsi="Times New Roman" w:cs="Times New Roman"/>
        </w:rPr>
        <w:t>находящихся</w:t>
      </w:r>
      <w:proofErr w:type="gramEnd"/>
      <w:r w:rsidRPr="00471F4B">
        <w:rPr>
          <w:rFonts w:ascii="Times New Roman" w:hAnsi="Times New Roman" w:cs="Times New Roman"/>
        </w:rPr>
        <w:t xml:space="preserve"> в частной собственности, направленн</w:t>
      </w:r>
      <w:r w:rsidR="00984675">
        <w:rPr>
          <w:rFonts w:ascii="Times New Roman" w:hAnsi="Times New Roman" w:cs="Times New Roman"/>
        </w:rPr>
        <w:t>ых</w:t>
      </w:r>
      <w:r w:rsidRPr="00471F4B">
        <w:rPr>
          <w:rFonts w:ascii="Times New Roman" w:hAnsi="Times New Roman" w:cs="Times New Roman"/>
        </w:rPr>
        <w:t xml:space="preserve"> к общественности;</w:t>
      </w:r>
    </w:p>
    <w:p w:rsidR="00144314" w:rsidRPr="00471F4B" w:rsidRDefault="00144314" w:rsidP="00144314">
      <w:pPr>
        <w:pStyle w:val="bodym1"/>
        <w:jc w:val="both"/>
        <w:rPr>
          <w:rFonts w:ascii="Times New Roman" w:hAnsi="Times New Roman" w:cs="Times New Roman"/>
        </w:rPr>
      </w:pPr>
      <w:r w:rsidRPr="00471F4B">
        <w:rPr>
          <w:rFonts w:ascii="Times New Roman" w:hAnsi="Times New Roman" w:cs="Times New Roman"/>
        </w:rPr>
        <w:t xml:space="preserve">3) в салоне городского автобуса, трамвая, троллейбуса или на внешней стороне такси, направленная к общественности, если пользователем этого транспортного средства является коммерческое объединение, местонахождение которого, по данным </w:t>
      </w:r>
      <w:r w:rsidRPr="00471F4B">
        <w:rPr>
          <w:rFonts w:ascii="Times New Roman" w:hAnsi="Times New Roman" w:cs="Times New Roman"/>
        </w:rPr>
        <w:lastRenderedPageBreak/>
        <w:t xml:space="preserve">коммерческого регистра, находится в Таллинне, либо предприниматель – физическое лицо, местонахождение предприятия которого, по данным коммерческого регистра, расположено в Таллинне;  </w:t>
      </w:r>
    </w:p>
    <w:p w:rsidR="00144314" w:rsidRPr="00471F4B" w:rsidRDefault="00144314" w:rsidP="00144314">
      <w:pPr>
        <w:pStyle w:val="bodym1"/>
        <w:jc w:val="both"/>
        <w:rPr>
          <w:rFonts w:ascii="Times New Roman" w:hAnsi="Times New Roman" w:cs="Times New Roman"/>
        </w:rPr>
      </w:pPr>
      <w:r w:rsidRPr="00471F4B">
        <w:rPr>
          <w:rFonts w:ascii="Times New Roman" w:hAnsi="Times New Roman" w:cs="Times New Roman"/>
        </w:rPr>
        <w:t xml:space="preserve">4) </w:t>
      </w:r>
      <w:proofErr w:type="gramStart"/>
      <w:r w:rsidRPr="00471F4B">
        <w:rPr>
          <w:rFonts w:ascii="Times New Roman" w:hAnsi="Times New Roman" w:cs="Times New Roman"/>
        </w:rPr>
        <w:t>направленная</w:t>
      </w:r>
      <w:proofErr w:type="gramEnd"/>
      <w:r w:rsidRPr="00471F4B">
        <w:rPr>
          <w:rFonts w:ascii="Times New Roman" w:hAnsi="Times New Roman" w:cs="Times New Roman"/>
        </w:rPr>
        <w:t xml:space="preserve"> к общественности с помощью мобильной конструкции. </w:t>
      </w:r>
    </w:p>
    <w:p w:rsidR="005F7004" w:rsidRPr="00471F4B" w:rsidRDefault="005F7004" w:rsidP="005F7004">
      <w:pPr>
        <w:pStyle w:val="loetelum"/>
        <w:rPr>
          <w:rFonts w:ascii="Times New Roman" w:hAnsi="Times New Roman" w:cs="Times New Roman"/>
        </w:rPr>
      </w:pPr>
      <w:r w:rsidRPr="00471F4B">
        <w:rPr>
          <w:rFonts w:ascii="Times New Roman" w:hAnsi="Times New Roman" w:cs="Times New Roman"/>
        </w:rPr>
        <w:t>§ 3.  </w:t>
      </w:r>
      <w:r w:rsidR="00144314" w:rsidRPr="00471F4B">
        <w:rPr>
          <w:rFonts w:ascii="Times New Roman" w:hAnsi="Times New Roman" w:cs="Times New Roman"/>
        </w:rPr>
        <w:t>Не применение налога</w:t>
      </w:r>
    </w:p>
    <w:p w:rsidR="005F7004" w:rsidRPr="00471F4B" w:rsidRDefault="00144314" w:rsidP="005F7004">
      <w:pPr>
        <w:pStyle w:val="bodym"/>
        <w:jc w:val="both"/>
        <w:rPr>
          <w:rFonts w:ascii="Times New Roman" w:hAnsi="Times New Roman" w:cs="Times New Roman"/>
        </w:rPr>
      </w:pPr>
      <w:r w:rsidRPr="00471F4B">
        <w:rPr>
          <w:rFonts w:ascii="Times New Roman" w:hAnsi="Times New Roman" w:cs="Times New Roman"/>
        </w:rPr>
        <w:t>Налогом на рекламу не облагаются</w:t>
      </w:r>
      <w:r w:rsidR="005F7004" w:rsidRPr="00471F4B">
        <w:rPr>
          <w:rFonts w:ascii="Times New Roman" w:hAnsi="Times New Roman" w:cs="Times New Roman"/>
        </w:rPr>
        <w:t>:</w:t>
      </w:r>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t xml:space="preserve">1) </w:t>
      </w:r>
      <w:r w:rsidR="00144314" w:rsidRPr="00471F4B">
        <w:rPr>
          <w:rFonts w:ascii="Times New Roman" w:hAnsi="Times New Roman" w:cs="Times New Roman"/>
        </w:rPr>
        <w:t>государственная реклама и реклама местных самоуправлений</w:t>
      </w:r>
      <w:r w:rsidRPr="00471F4B">
        <w:rPr>
          <w:rFonts w:ascii="Times New Roman" w:hAnsi="Times New Roman" w:cs="Times New Roman"/>
        </w:rPr>
        <w:t>;</w:t>
      </w:r>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t xml:space="preserve">2) </w:t>
      </w:r>
      <w:r w:rsidR="00144314" w:rsidRPr="00471F4B">
        <w:rPr>
          <w:rFonts w:ascii="Times New Roman" w:hAnsi="Times New Roman" w:cs="Times New Roman"/>
        </w:rPr>
        <w:t>реклама целевого учреждения, единственным учредителем которого является город</w:t>
      </w:r>
      <w:r w:rsidRPr="00471F4B">
        <w:rPr>
          <w:rFonts w:ascii="Times New Roman" w:hAnsi="Times New Roman" w:cs="Times New Roman"/>
        </w:rPr>
        <w:t>;</w:t>
      </w:r>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t xml:space="preserve">3) </w:t>
      </w:r>
      <w:r w:rsidR="00144314" w:rsidRPr="00471F4B">
        <w:rPr>
          <w:rFonts w:ascii="Times New Roman" w:hAnsi="Times New Roman" w:cs="Times New Roman"/>
        </w:rPr>
        <w:t>реклама институций Европейского Союза</w:t>
      </w:r>
      <w:r w:rsidRPr="00471F4B">
        <w:rPr>
          <w:rFonts w:ascii="Times New Roman" w:hAnsi="Times New Roman" w:cs="Times New Roman"/>
        </w:rPr>
        <w:t>;</w:t>
      </w:r>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t xml:space="preserve">4) </w:t>
      </w:r>
      <w:r w:rsidR="00144314" w:rsidRPr="00471F4B">
        <w:rPr>
          <w:rFonts w:ascii="Times New Roman" w:hAnsi="Times New Roman" w:cs="Times New Roman"/>
        </w:rPr>
        <w:t xml:space="preserve">реклама музеев, художественных выставок, книжных выставок, театральных представлений (кроме мюзиклов), а также праздников песни и танца; </w:t>
      </w:r>
      <w:r w:rsidRPr="00471F4B">
        <w:rPr>
          <w:rFonts w:ascii="Times New Roman" w:hAnsi="Times New Roman" w:cs="Times New Roman"/>
        </w:rPr>
        <w:br/>
        <w:t>(</w:t>
      </w:r>
      <w:r w:rsidR="00144314" w:rsidRPr="00471F4B">
        <w:rPr>
          <w:rFonts w:ascii="Times New Roman" w:hAnsi="Times New Roman" w:cs="Times New Roman"/>
        </w:rPr>
        <w:t xml:space="preserve">Пост. </w:t>
      </w:r>
      <w:proofErr w:type="gramStart"/>
      <w:r w:rsidR="00144314" w:rsidRPr="00471F4B">
        <w:rPr>
          <w:rFonts w:ascii="Times New Roman" w:hAnsi="Times New Roman" w:cs="Times New Roman"/>
        </w:rPr>
        <w:t xml:space="preserve">Таллиннского горсобрания № 30 от </w:t>
      </w:r>
      <w:r w:rsidRPr="00471F4B">
        <w:rPr>
          <w:rFonts w:ascii="Times New Roman" w:hAnsi="Times New Roman" w:cs="Times New Roman"/>
        </w:rPr>
        <w:t xml:space="preserve">03.06.2010 </w:t>
      </w:r>
      <w:r w:rsidR="00144314" w:rsidRPr="00471F4B">
        <w:rPr>
          <w:rFonts w:ascii="Times New Roman" w:hAnsi="Times New Roman" w:cs="Times New Roman"/>
        </w:rPr>
        <w:t>г., вступ. в силу</w:t>
      </w:r>
      <w:r w:rsidRPr="00471F4B">
        <w:rPr>
          <w:rFonts w:ascii="Times New Roman" w:hAnsi="Times New Roman" w:cs="Times New Roman"/>
        </w:rPr>
        <w:t xml:space="preserve"> 01.01.2011</w:t>
      </w:r>
      <w:r w:rsidR="00144314" w:rsidRPr="00471F4B">
        <w:rPr>
          <w:rFonts w:ascii="Times New Roman" w:hAnsi="Times New Roman" w:cs="Times New Roman"/>
        </w:rPr>
        <w:t xml:space="preserve"> г.</w:t>
      </w:r>
      <w:r w:rsidRPr="00471F4B">
        <w:rPr>
          <w:rFonts w:ascii="Times New Roman" w:hAnsi="Times New Roman" w:cs="Times New Roman"/>
        </w:rPr>
        <w:t>)</w:t>
      </w:r>
      <w:proofErr w:type="gramEnd"/>
    </w:p>
    <w:p w:rsidR="00AB39AF" w:rsidRPr="00471F4B" w:rsidRDefault="00AB39AF" w:rsidP="00AB39AF">
      <w:pPr>
        <w:pStyle w:val="bodym1"/>
        <w:jc w:val="both"/>
        <w:rPr>
          <w:rFonts w:ascii="Times New Roman" w:hAnsi="Times New Roman" w:cs="Times New Roman"/>
        </w:rPr>
      </w:pPr>
      <w:r w:rsidRPr="00471F4B">
        <w:rPr>
          <w:rFonts w:ascii="Times New Roman" w:hAnsi="Times New Roman" w:cs="Times New Roman"/>
        </w:rPr>
        <w:t xml:space="preserve">5) реклама избирательных кампаний партий, избирательных союзов и отдельных кандидатов; </w:t>
      </w:r>
    </w:p>
    <w:p w:rsidR="00AB39AF" w:rsidRPr="00471F4B" w:rsidRDefault="00AB39AF" w:rsidP="00AB39AF">
      <w:pPr>
        <w:pStyle w:val="bodym1"/>
        <w:jc w:val="both"/>
        <w:rPr>
          <w:rFonts w:ascii="Times New Roman" w:hAnsi="Times New Roman" w:cs="Times New Roman"/>
        </w:rPr>
      </w:pPr>
      <w:r w:rsidRPr="00471F4B">
        <w:rPr>
          <w:rFonts w:ascii="Times New Roman" w:hAnsi="Times New Roman" w:cs="Times New Roman"/>
        </w:rPr>
        <w:t xml:space="preserve">6) торговый инвентарь для пользователей рекламы (стулья, столы, холодильники, зонты от солнца, мусорные урны, пепельницы и т.п.) при распространении розничной торговли за пределы помещений или торговле во время общественных мероприятий; </w:t>
      </w:r>
    </w:p>
    <w:p w:rsidR="00AB39AF" w:rsidRPr="00471F4B" w:rsidRDefault="00AB39AF" w:rsidP="00AB39AF">
      <w:pPr>
        <w:pStyle w:val="bodym1"/>
        <w:jc w:val="both"/>
        <w:rPr>
          <w:rFonts w:ascii="Times New Roman" w:hAnsi="Times New Roman" w:cs="Times New Roman"/>
        </w:rPr>
      </w:pPr>
      <w:r w:rsidRPr="00471F4B">
        <w:rPr>
          <w:rFonts w:ascii="Times New Roman" w:hAnsi="Times New Roman" w:cs="Times New Roman"/>
        </w:rPr>
        <w:t>7) реклама, осуществляющаяся непосредственно людьми (костюмирован</w:t>
      </w:r>
      <w:r w:rsidR="00984675">
        <w:rPr>
          <w:rFonts w:ascii="Times New Roman" w:hAnsi="Times New Roman" w:cs="Times New Roman"/>
        </w:rPr>
        <w:t>н</w:t>
      </w:r>
      <w:r w:rsidRPr="00471F4B">
        <w:rPr>
          <w:rFonts w:ascii="Times New Roman" w:hAnsi="Times New Roman" w:cs="Times New Roman"/>
        </w:rPr>
        <w:t>о, раздача печатных изданий и т.п.);</w:t>
      </w:r>
    </w:p>
    <w:p w:rsidR="00AB39AF" w:rsidRPr="00471F4B" w:rsidRDefault="00AB39AF" w:rsidP="00AB39AF">
      <w:pPr>
        <w:pStyle w:val="bodym1"/>
        <w:jc w:val="both"/>
        <w:rPr>
          <w:rFonts w:ascii="Times New Roman" w:hAnsi="Times New Roman" w:cs="Times New Roman"/>
        </w:rPr>
      </w:pPr>
      <w:proofErr w:type="gramStart"/>
      <w:r w:rsidRPr="00471F4B">
        <w:rPr>
          <w:rFonts w:ascii="Times New Roman" w:hAnsi="Times New Roman" w:cs="Times New Roman"/>
        </w:rPr>
        <w:t>8) при использовании торговых знаков, принадлежащих горо</w:t>
      </w:r>
      <w:r w:rsidR="00984675">
        <w:rPr>
          <w:rFonts w:ascii="Times New Roman" w:hAnsi="Times New Roman" w:cs="Times New Roman"/>
        </w:rPr>
        <w:t>д</w:t>
      </w:r>
      <w:r w:rsidRPr="00471F4B">
        <w:rPr>
          <w:rFonts w:ascii="Times New Roman" w:hAnsi="Times New Roman" w:cs="Times New Roman"/>
        </w:rPr>
        <w:t xml:space="preserve">у Таллинну как юридическому лицу в порядке, предусмотренном Законом о торговом знаке); </w:t>
      </w:r>
      <w:proofErr w:type="gramEnd"/>
    </w:p>
    <w:p w:rsidR="00AB39AF" w:rsidRPr="00471F4B" w:rsidRDefault="00AB39AF" w:rsidP="00AB39AF">
      <w:pPr>
        <w:pStyle w:val="bodym1"/>
        <w:jc w:val="both"/>
        <w:rPr>
          <w:rFonts w:ascii="Times New Roman" w:hAnsi="Times New Roman" w:cs="Times New Roman"/>
        </w:rPr>
      </w:pPr>
      <w:r w:rsidRPr="00471F4B">
        <w:rPr>
          <w:rFonts w:ascii="Times New Roman" w:hAnsi="Times New Roman" w:cs="Times New Roman"/>
        </w:rPr>
        <w:t xml:space="preserve">9) использование торгового знака “Welcome to ESTonia” в порядке, предусмотренном Законом о торговом знаке; </w:t>
      </w:r>
    </w:p>
    <w:p w:rsidR="00AB39AF" w:rsidRPr="00471F4B" w:rsidRDefault="00AB39AF" w:rsidP="00AB39AF">
      <w:pPr>
        <w:pStyle w:val="bodym1"/>
        <w:jc w:val="both"/>
        <w:rPr>
          <w:rFonts w:ascii="Times New Roman" w:hAnsi="Times New Roman" w:cs="Times New Roman"/>
        </w:rPr>
      </w:pPr>
      <w:r w:rsidRPr="00471F4B">
        <w:rPr>
          <w:rFonts w:ascii="Times New Roman" w:hAnsi="Times New Roman" w:cs="Times New Roman"/>
        </w:rPr>
        <w:t>10) реклама на экране банкомата, а также название кредитного учреждения и экспонирование зарегистрированного им торгового знака в качестве обозначения местонахождения банкомата;</w:t>
      </w:r>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t xml:space="preserve">11) </w:t>
      </w:r>
      <w:r w:rsidR="00AB39AF" w:rsidRPr="00471F4B">
        <w:rPr>
          <w:rFonts w:ascii="Times New Roman" w:hAnsi="Times New Roman" w:cs="Times New Roman"/>
        </w:rPr>
        <w:t>торговый знак, зарегистрированный фирмами по обработке отходов, экспонирование названия фирмы по обработке отходов и ее контактных данных на средстве по сбору отходов</w:t>
      </w:r>
      <w:r w:rsidRPr="00471F4B">
        <w:rPr>
          <w:rFonts w:ascii="Times New Roman" w:hAnsi="Times New Roman" w:cs="Times New Roman"/>
        </w:rPr>
        <w:t>;</w:t>
      </w:r>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t xml:space="preserve">12) </w:t>
      </w:r>
      <w:r w:rsidR="00C3460A" w:rsidRPr="00471F4B">
        <w:rPr>
          <w:rFonts w:ascii="Times New Roman" w:hAnsi="Times New Roman" w:cs="Times New Roman"/>
        </w:rPr>
        <w:t xml:space="preserve">информация на информационной доске, предусмотренная пунктом 3 части 2 статьи 29 Закона о строительстве, а также экспонирование зарегистрированного торгового знака, названия и контакнтых данных строителя-предпринимателя в пределах площади строительства; </w:t>
      </w:r>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t xml:space="preserve">13) </w:t>
      </w:r>
      <w:r w:rsidR="00655021" w:rsidRPr="00471F4B">
        <w:rPr>
          <w:rFonts w:ascii="Times New Roman" w:hAnsi="Times New Roman" w:cs="Times New Roman"/>
        </w:rPr>
        <w:t xml:space="preserve">экспонирование </w:t>
      </w:r>
      <w:r w:rsidR="002035E3" w:rsidRPr="00471F4B">
        <w:rPr>
          <w:rFonts w:ascii="Times New Roman" w:hAnsi="Times New Roman" w:cs="Times New Roman"/>
        </w:rPr>
        <w:t xml:space="preserve">зарегистрированного торгового знака, названия и контактных данных </w:t>
      </w:r>
      <w:r w:rsidR="00655021" w:rsidRPr="00471F4B">
        <w:rPr>
          <w:rFonts w:ascii="Times New Roman" w:hAnsi="Times New Roman" w:cs="Times New Roman"/>
        </w:rPr>
        <w:t>обладател</w:t>
      </w:r>
      <w:r w:rsidR="002035E3" w:rsidRPr="00471F4B">
        <w:rPr>
          <w:rFonts w:ascii="Times New Roman" w:hAnsi="Times New Roman" w:cs="Times New Roman"/>
        </w:rPr>
        <w:t>я разрешения на общественный транспорт на наружной части транспортного средства, которое используется для перевозки пассажирова на основании этого разрешения</w:t>
      </w:r>
      <w:r w:rsidRPr="00471F4B">
        <w:rPr>
          <w:rFonts w:ascii="Times New Roman" w:hAnsi="Times New Roman" w:cs="Times New Roman"/>
        </w:rPr>
        <w:t>;</w:t>
      </w:r>
    </w:p>
    <w:p w:rsidR="00205698" w:rsidRPr="00471F4B" w:rsidRDefault="005F7004" w:rsidP="00205698">
      <w:pPr>
        <w:pStyle w:val="bodym1"/>
        <w:jc w:val="both"/>
        <w:rPr>
          <w:rFonts w:ascii="Times New Roman" w:hAnsi="Times New Roman" w:cs="Times New Roman"/>
          <w:i/>
        </w:rPr>
      </w:pPr>
      <w:r w:rsidRPr="00471F4B">
        <w:rPr>
          <w:rFonts w:ascii="Times New Roman" w:hAnsi="Times New Roman" w:cs="Times New Roman"/>
        </w:rPr>
        <w:t xml:space="preserve">14) </w:t>
      </w:r>
      <w:r w:rsidR="00205698" w:rsidRPr="00471F4B">
        <w:rPr>
          <w:rFonts w:ascii="Times New Roman" w:hAnsi="Times New Roman" w:cs="Times New Roman"/>
        </w:rPr>
        <w:t xml:space="preserve">информация на носителе наружной рекламы, являющемся городским общественным объектом, который установлен для города Таллинна как общественно-правового </w:t>
      </w:r>
      <w:r w:rsidR="00205698" w:rsidRPr="00471F4B">
        <w:rPr>
          <w:rFonts w:ascii="Times New Roman" w:hAnsi="Times New Roman" w:cs="Times New Roman"/>
        </w:rPr>
        <w:lastRenderedPageBreak/>
        <w:t xml:space="preserve">юридического лица на поверхности строения на основе договора, заключенного с районной управой или Таллиннским департаментом предпринимательства (далее – </w:t>
      </w:r>
      <w:r w:rsidR="00205698" w:rsidRPr="00471F4B">
        <w:rPr>
          <w:rFonts w:ascii="Times New Roman" w:hAnsi="Times New Roman" w:cs="Times New Roman"/>
          <w:i/>
        </w:rPr>
        <w:t xml:space="preserve">департамент предпринимательства); </w:t>
      </w:r>
    </w:p>
    <w:p w:rsidR="00205698" w:rsidRPr="00471F4B" w:rsidRDefault="00205698" w:rsidP="00205698">
      <w:pPr>
        <w:pStyle w:val="bodym1"/>
        <w:jc w:val="both"/>
        <w:rPr>
          <w:rFonts w:ascii="Times New Roman" w:hAnsi="Times New Roman" w:cs="Times New Roman"/>
        </w:rPr>
      </w:pPr>
      <w:r w:rsidRPr="00471F4B">
        <w:rPr>
          <w:rFonts w:ascii="Times New Roman" w:hAnsi="Times New Roman" w:cs="Times New Roman"/>
        </w:rPr>
        <w:t xml:space="preserve">15) реклама, размещенная на носителе наружной рекламы, являющемся городским общественным объектом, который установлен на контактных столбах, принадлежащих Акционерному обществу «Таллиннское трамвайно-троллейбусное объединение» как коммерческому объединению на основании договора заключенного с Акционерным обществом «Таллиннское трамвайно-троллейбусное объединение»;  </w:t>
      </w:r>
    </w:p>
    <w:p w:rsidR="00205698" w:rsidRPr="00471F4B" w:rsidRDefault="00205698" w:rsidP="00205698">
      <w:pPr>
        <w:pStyle w:val="bodym1"/>
        <w:jc w:val="both"/>
        <w:rPr>
          <w:rFonts w:ascii="Times New Roman" w:hAnsi="Times New Roman" w:cs="Times New Roman"/>
        </w:rPr>
      </w:pPr>
      <w:r w:rsidRPr="00471F4B">
        <w:rPr>
          <w:rFonts w:ascii="Times New Roman" w:hAnsi="Times New Roman" w:cs="Times New Roman"/>
        </w:rPr>
        <w:t>16) реклама, установленная в пунктах приема упаковок;</w:t>
      </w:r>
    </w:p>
    <w:p w:rsidR="00205698" w:rsidRPr="00471F4B" w:rsidRDefault="00205698" w:rsidP="00205698">
      <w:pPr>
        <w:pStyle w:val="bodym1"/>
        <w:jc w:val="both"/>
        <w:rPr>
          <w:rFonts w:ascii="Times New Roman" w:hAnsi="Times New Roman" w:cs="Times New Roman"/>
        </w:rPr>
      </w:pPr>
      <w:r w:rsidRPr="00471F4B">
        <w:rPr>
          <w:rFonts w:ascii="Times New Roman" w:hAnsi="Times New Roman" w:cs="Times New Roman"/>
        </w:rPr>
        <w:t xml:space="preserve">17) обозначение зарегистрированного торгового знака, названия и контактных данных, в том числе название домена собственника и прямого владельца элементов конструкции носителя наружной рекламы; </w:t>
      </w:r>
    </w:p>
    <w:p w:rsidR="00205698" w:rsidRPr="00471F4B" w:rsidRDefault="00205698" w:rsidP="00205698">
      <w:pPr>
        <w:pStyle w:val="bodym1"/>
        <w:jc w:val="both"/>
        <w:rPr>
          <w:rFonts w:ascii="Times New Roman" w:hAnsi="Times New Roman" w:cs="Times New Roman"/>
        </w:rPr>
      </w:pPr>
      <w:proofErr w:type="gramStart"/>
      <w:r w:rsidRPr="00471F4B">
        <w:rPr>
          <w:rFonts w:ascii="Times New Roman" w:hAnsi="Times New Roman" w:cs="Times New Roman"/>
        </w:rPr>
        <w:t xml:space="preserve">18) зарегистрированный торговый знак и/или флаг с названием предпринимателя, которые экспонируются на участке, на котором расположено место </w:t>
      </w:r>
      <w:r w:rsidR="00AA5A7D">
        <w:rPr>
          <w:rFonts w:ascii="Times New Roman" w:hAnsi="Times New Roman" w:cs="Times New Roman"/>
        </w:rPr>
        <w:t xml:space="preserve">его </w:t>
      </w:r>
      <w:r w:rsidRPr="00471F4B">
        <w:rPr>
          <w:rFonts w:ascii="Times New Roman" w:hAnsi="Times New Roman" w:cs="Times New Roman"/>
        </w:rPr>
        <w:t>хозяйственной или профессиональной деятельности;</w:t>
      </w:r>
      <w:proofErr w:type="gramEnd"/>
    </w:p>
    <w:p w:rsidR="00C64CED" w:rsidRPr="00471F4B" w:rsidRDefault="00C64CED" w:rsidP="00C64CED">
      <w:pPr>
        <w:pStyle w:val="bodym1"/>
        <w:jc w:val="both"/>
        <w:rPr>
          <w:rFonts w:ascii="Times New Roman" w:hAnsi="Times New Roman" w:cs="Times New Roman"/>
        </w:rPr>
      </w:pPr>
      <w:r w:rsidRPr="00471F4B">
        <w:rPr>
          <w:rFonts w:ascii="Times New Roman" w:hAnsi="Times New Roman" w:cs="Times New Roman"/>
        </w:rPr>
        <w:t xml:space="preserve">19) реклама, установленная на площади спортивного сооружения, расположенного на административной территории города Таллинна, и направленная к лицам, находящимся в спортивном сооружении; </w:t>
      </w:r>
    </w:p>
    <w:p w:rsidR="00C64CED" w:rsidRPr="00471F4B" w:rsidRDefault="00C64CED" w:rsidP="00C64CED">
      <w:pPr>
        <w:pStyle w:val="bodym1"/>
        <w:jc w:val="both"/>
        <w:rPr>
          <w:rFonts w:ascii="Times New Roman" w:hAnsi="Times New Roman" w:cs="Times New Roman"/>
        </w:rPr>
      </w:pPr>
      <w:r w:rsidRPr="00471F4B">
        <w:rPr>
          <w:rFonts w:ascii="Times New Roman" w:hAnsi="Times New Roman" w:cs="Times New Roman"/>
        </w:rPr>
        <w:t>20) соответствующая информация на дорожных знаках в понимании Закона о дорожном движении и соответствующи</w:t>
      </w:r>
      <w:r w:rsidR="00AA5A7D">
        <w:rPr>
          <w:rFonts w:ascii="Times New Roman" w:hAnsi="Times New Roman" w:cs="Times New Roman"/>
        </w:rPr>
        <w:t>х</w:t>
      </w:r>
      <w:r w:rsidRPr="00471F4B">
        <w:rPr>
          <w:rFonts w:ascii="Times New Roman" w:hAnsi="Times New Roman" w:cs="Times New Roman"/>
        </w:rPr>
        <w:t xml:space="preserve"> стандарту Эстонии EVS 613-2001 «Дорожные знаки и их использование». </w:t>
      </w:r>
      <w:r w:rsidRPr="00471F4B">
        <w:rPr>
          <w:rFonts w:ascii="Times New Roman" w:hAnsi="Times New Roman" w:cs="Times New Roman"/>
        </w:rPr>
        <w:br/>
      </w:r>
      <w:proofErr w:type="gramStart"/>
      <w:r w:rsidRPr="00471F4B">
        <w:rPr>
          <w:rFonts w:ascii="Times New Roman" w:hAnsi="Times New Roman" w:cs="Times New Roman"/>
        </w:rPr>
        <w:t>(Пост.</w:t>
      </w:r>
      <w:proofErr w:type="gramEnd"/>
      <w:r w:rsidRPr="00471F4B">
        <w:rPr>
          <w:rFonts w:ascii="Times New Roman" w:hAnsi="Times New Roman" w:cs="Times New Roman"/>
        </w:rPr>
        <w:t xml:space="preserve"> </w:t>
      </w:r>
      <w:proofErr w:type="gramStart"/>
      <w:r w:rsidRPr="00471F4B">
        <w:rPr>
          <w:rFonts w:ascii="Times New Roman" w:hAnsi="Times New Roman" w:cs="Times New Roman"/>
        </w:rPr>
        <w:t>Таллиннского горсобрание № 50 от 21.10.2010 г., вступ. в силу 01.11.2010 г.)</w:t>
      </w:r>
      <w:proofErr w:type="gramEnd"/>
    </w:p>
    <w:p w:rsidR="00C64CED" w:rsidRPr="00471F4B" w:rsidRDefault="00C64CED" w:rsidP="00C64CED">
      <w:pPr>
        <w:pStyle w:val="loetelum"/>
        <w:rPr>
          <w:rFonts w:ascii="Times New Roman" w:hAnsi="Times New Roman" w:cs="Times New Roman"/>
        </w:rPr>
      </w:pPr>
      <w:r w:rsidRPr="00471F4B">
        <w:rPr>
          <w:rFonts w:ascii="Times New Roman" w:hAnsi="Times New Roman" w:cs="Times New Roman"/>
        </w:rPr>
        <w:t>§ 4.  Представление ходатайства о предоставлении налоговых льгот</w:t>
      </w:r>
    </w:p>
    <w:p w:rsidR="00C64CED" w:rsidRPr="00471F4B" w:rsidRDefault="00C64CED" w:rsidP="00C64CED">
      <w:pPr>
        <w:pStyle w:val="bodym"/>
        <w:jc w:val="both"/>
        <w:rPr>
          <w:rFonts w:ascii="Times New Roman" w:hAnsi="Times New Roman" w:cs="Times New Roman"/>
        </w:rPr>
      </w:pPr>
      <w:r w:rsidRPr="00471F4B">
        <w:rPr>
          <w:rFonts w:ascii="Times New Roman" w:hAnsi="Times New Roman" w:cs="Times New Roman"/>
        </w:rPr>
        <w:t xml:space="preserve">(1) Таллиннская городская управа (далее - </w:t>
      </w:r>
      <w:r w:rsidRPr="00471F4B">
        <w:rPr>
          <w:rFonts w:ascii="Times New Roman" w:hAnsi="Times New Roman" w:cs="Times New Roman"/>
          <w:i/>
        </w:rPr>
        <w:t xml:space="preserve">городская управа) </w:t>
      </w:r>
      <w:r w:rsidRPr="00471F4B">
        <w:rPr>
          <w:rFonts w:ascii="Times New Roman" w:hAnsi="Times New Roman" w:cs="Times New Roman"/>
        </w:rPr>
        <w:t>может предоставлять налоговые льготы:</w:t>
      </w:r>
    </w:p>
    <w:p w:rsidR="00C64CED" w:rsidRPr="00471F4B" w:rsidRDefault="00C64CED" w:rsidP="00C64CED">
      <w:pPr>
        <w:pStyle w:val="bodym1"/>
        <w:jc w:val="both"/>
        <w:rPr>
          <w:rFonts w:ascii="Times New Roman" w:hAnsi="Times New Roman" w:cs="Times New Roman"/>
        </w:rPr>
      </w:pPr>
      <w:r w:rsidRPr="00471F4B">
        <w:rPr>
          <w:rFonts w:ascii="Times New Roman" w:hAnsi="Times New Roman" w:cs="Times New Roman"/>
        </w:rPr>
        <w:t>1) в размере 50% на рекламу концертов, музыкальных и литературных мероприятий, в софинансировании которых участвуют государственные учреждения и учреждения местных самоуправлений, внесенные в государственны</w:t>
      </w:r>
      <w:r w:rsidR="00F36EBA">
        <w:rPr>
          <w:rFonts w:ascii="Times New Roman" w:hAnsi="Times New Roman" w:cs="Times New Roman"/>
        </w:rPr>
        <w:t>й</w:t>
      </w:r>
      <w:r w:rsidRPr="00471F4B">
        <w:rPr>
          <w:rFonts w:ascii="Times New Roman" w:hAnsi="Times New Roman" w:cs="Times New Roman"/>
        </w:rPr>
        <w:t xml:space="preserve"> регистр учреждений;  </w:t>
      </w:r>
      <w:r w:rsidRPr="00471F4B">
        <w:rPr>
          <w:rFonts w:ascii="Times New Roman" w:hAnsi="Times New Roman" w:cs="Times New Roman"/>
        </w:rPr>
        <w:br/>
        <w:t xml:space="preserve">(Пост. </w:t>
      </w:r>
      <w:proofErr w:type="gramStart"/>
      <w:r w:rsidRPr="00471F4B">
        <w:rPr>
          <w:rFonts w:ascii="Times New Roman" w:hAnsi="Times New Roman" w:cs="Times New Roman"/>
        </w:rPr>
        <w:t>Таллиннского горсобрания № 30 от 03.06.2010 г., вступ. в силу 01.01.2011 г.)</w:t>
      </w:r>
      <w:proofErr w:type="gramEnd"/>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t>2)</w:t>
      </w:r>
      <w:r w:rsidR="00C64CED" w:rsidRPr="00471F4B">
        <w:rPr>
          <w:rFonts w:ascii="Times New Roman" w:hAnsi="Times New Roman" w:cs="Times New Roman"/>
        </w:rPr>
        <w:t xml:space="preserve"> в размере 50% на рекламу фильмов в соответствии с частью 2 настоящего параграфа</w:t>
      </w:r>
      <w:r w:rsidRPr="00471F4B">
        <w:rPr>
          <w:rFonts w:ascii="Times New Roman" w:hAnsi="Times New Roman" w:cs="Times New Roman"/>
        </w:rPr>
        <w:t>;</w:t>
      </w:r>
    </w:p>
    <w:p w:rsidR="005F7004" w:rsidRPr="00471F4B" w:rsidRDefault="005F7004" w:rsidP="005F7004">
      <w:pPr>
        <w:pStyle w:val="bodym1"/>
        <w:spacing w:after="0"/>
        <w:jc w:val="both"/>
        <w:rPr>
          <w:rFonts w:ascii="Times New Roman" w:hAnsi="Times New Roman" w:cs="Times New Roman"/>
        </w:rPr>
      </w:pPr>
      <w:r w:rsidRPr="00471F4B">
        <w:rPr>
          <w:rFonts w:ascii="Times New Roman" w:hAnsi="Times New Roman" w:cs="Times New Roman"/>
        </w:rPr>
        <w:t>2</w:t>
      </w:r>
      <w:r w:rsidRPr="00471F4B">
        <w:rPr>
          <w:rFonts w:ascii="Times New Roman" w:hAnsi="Times New Roman" w:cs="Times New Roman"/>
          <w:bdr w:val="none" w:sz="0" w:space="0" w:color="auto" w:frame="1"/>
          <w:vertAlign w:val="superscript"/>
        </w:rPr>
        <w:t>1</w:t>
      </w:r>
      <w:r w:rsidRPr="00471F4B">
        <w:rPr>
          <w:rFonts w:ascii="Times New Roman" w:hAnsi="Times New Roman" w:cs="Times New Roman"/>
        </w:rPr>
        <w:t>) </w:t>
      </w:r>
      <w:r w:rsidR="00DA0FEB" w:rsidRPr="00471F4B">
        <w:rPr>
          <w:rFonts w:ascii="Times New Roman" w:hAnsi="Times New Roman" w:cs="Times New Roman"/>
        </w:rPr>
        <w:t xml:space="preserve">в размере 50% на рекламу книг в софинансировании которых участвуют государственные учреждения и учреждения местных самоуправлений, внесенные </w:t>
      </w:r>
      <w:proofErr w:type="gramStart"/>
      <w:r w:rsidR="00DA0FEB" w:rsidRPr="00471F4B">
        <w:rPr>
          <w:rFonts w:ascii="Times New Roman" w:hAnsi="Times New Roman" w:cs="Times New Roman"/>
        </w:rPr>
        <w:t>в</w:t>
      </w:r>
      <w:proofErr w:type="gramEnd"/>
      <w:r w:rsidR="00DA0FEB" w:rsidRPr="00471F4B">
        <w:rPr>
          <w:rFonts w:ascii="Times New Roman" w:hAnsi="Times New Roman" w:cs="Times New Roman"/>
        </w:rPr>
        <w:t xml:space="preserve"> </w:t>
      </w:r>
      <w:proofErr w:type="gramStart"/>
      <w:r w:rsidR="00DA0FEB" w:rsidRPr="00471F4B">
        <w:rPr>
          <w:rFonts w:ascii="Times New Roman" w:hAnsi="Times New Roman" w:cs="Times New Roman"/>
        </w:rPr>
        <w:t>государственных</w:t>
      </w:r>
      <w:proofErr w:type="gramEnd"/>
      <w:r w:rsidR="00DA0FEB" w:rsidRPr="00471F4B">
        <w:rPr>
          <w:rFonts w:ascii="Times New Roman" w:hAnsi="Times New Roman" w:cs="Times New Roman"/>
        </w:rPr>
        <w:t xml:space="preserve"> регистр учреждений</w:t>
      </w:r>
      <w:r w:rsidR="00F36EBA">
        <w:rPr>
          <w:rFonts w:ascii="Times New Roman" w:hAnsi="Times New Roman" w:cs="Times New Roman"/>
        </w:rPr>
        <w:t>,</w:t>
      </w:r>
      <w:r w:rsidR="00DA0FEB" w:rsidRPr="00471F4B">
        <w:rPr>
          <w:rFonts w:ascii="Times New Roman" w:hAnsi="Times New Roman" w:cs="Times New Roman"/>
        </w:rPr>
        <w:t xml:space="preserve"> или Эстонский культурный капитал</w:t>
      </w:r>
      <w:r w:rsidRPr="00471F4B">
        <w:rPr>
          <w:rFonts w:ascii="Times New Roman" w:hAnsi="Times New Roman" w:cs="Times New Roman"/>
        </w:rPr>
        <w:t>;</w:t>
      </w:r>
      <w:r w:rsidRPr="00471F4B">
        <w:rPr>
          <w:rFonts w:ascii="Times New Roman" w:hAnsi="Times New Roman" w:cs="Times New Roman"/>
        </w:rPr>
        <w:br/>
        <w:t>(</w:t>
      </w:r>
      <w:r w:rsidR="00DA0FEB" w:rsidRPr="00471F4B">
        <w:rPr>
          <w:rFonts w:ascii="Times New Roman" w:hAnsi="Times New Roman" w:cs="Times New Roman"/>
        </w:rPr>
        <w:t xml:space="preserve">Пост. </w:t>
      </w:r>
      <w:proofErr w:type="gramStart"/>
      <w:r w:rsidR="00DA0FEB" w:rsidRPr="00471F4B">
        <w:rPr>
          <w:rFonts w:ascii="Times New Roman" w:hAnsi="Times New Roman" w:cs="Times New Roman"/>
        </w:rPr>
        <w:t>Таллиннского горсобрания № 30 от 03.06.2010 г., вступ. в силу 01.01.2011 г.)</w:t>
      </w:r>
      <w:proofErr w:type="gramEnd"/>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t xml:space="preserve">3) </w:t>
      </w:r>
      <w:r w:rsidR="00DA0FEB" w:rsidRPr="00471F4B">
        <w:rPr>
          <w:rFonts w:ascii="Times New Roman" w:hAnsi="Times New Roman" w:cs="Times New Roman"/>
        </w:rPr>
        <w:t>в размере 50% на рекламу спортивных мероприятий</w:t>
      </w:r>
      <w:r w:rsidRPr="00471F4B">
        <w:rPr>
          <w:rFonts w:ascii="Times New Roman" w:hAnsi="Times New Roman" w:cs="Times New Roman"/>
        </w:rPr>
        <w:t>;</w:t>
      </w:r>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t xml:space="preserve">4) </w:t>
      </w:r>
      <w:r w:rsidR="00DA0FEB" w:rsidRPr="00471F4B">
        <w:rPr>
          <w:rFonts w:ascii="Times New Roman" w:hAnsi="Times New Roman" w:cs="Times New Roman"/>
        </w:rPr>
        <w:t>в размере 100% на рекламу таких благотворительных мероприятий, весь полученный доход от проведения которых направляется на благотворитеьность;</w:t>
      </w:r>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t xml:space="preserve">5) </w:t>
      </w:r>
      <w:r w:rsidR="00DA0FEB" w:rsidRPr="00471F4B">
        <w:rPr>
          <w:rFonts w:ascii="Times New Roman" w:hAnsi="Times New Roman" w:cs="Times New Roman"/>
        </w:rPr>
        <w:t>в размере 100% на социальную рекламу.</w:t>
      </w:r>
    </w:p>
    <w:p w:rsidR="0060256D" w:rsidRPr="00471F4B" w:rsidRDefault="0060256D" w:rsidP="0060256D">
      <w:pPr>
        <w:pStyle w:val="bodym"/>
        <w:jc w:val="both"/>
        <w:rPr>
          <w:rFonts w:ascii="Times New Roman" w:hAnsi="Times New Roman" w:cs="Times New Roman"/>
        </w:rPr>
      </w:pPr>
      <w:r w:rsidRPr="00471F4B">
        <w:rPr>
          <w:rFonts w:ascii="Times New Roman" w:hAnsi="Times New Roman" w:cs="Times New Roman"/>
        </w:rPr>
        <w:t xml:space="preserve">(2) О налоговых льготах на рекламу, приведенных в пункте 2 части 1, можно ходатайствовать в том случае, если в софинансировании фильма участвуют </w:t>
      </w:r>
      <w:r w:rsidRPr="00471F4B">
        <w:rPr>
          <w:rFonts w:ascii="Times New Roman" w:hAnsi="Times New Roman" w:cs="Times New Roman"/>
        </w:rPr>
        <w:lastRenderedPageBreak/>
        <w:t>государственные учреждения или учреждения местных самоуправлений, внесенн</w:t>
      </w:r>
      <w:r w:rsidR="00F36EBA">
        <w:rPr>
          <w:rFonts w:ascii="Times New Roman" w:hAnsi="Times New Roman" w:cs="Times New Roman"/>
        </w:rPr>
        <w:t>ы</w:t>
      </w:r>
      <w:r w:rsidRPr="00471F4B">
        <w:rPr>
          <w:rFonts w:ascii="Times New Roman" w:hAnsi="Times New Roman" w:cs="Times New Roman"/>
        </w:rPr>
        <w:t>е в государственный регистр</w:t>
      </w:r>
      <w:r w:rsidR="00F36EBA">
        <w:rPr>
          <w:rFonts w:ascii="Times New Roman" w:hAnsi="Times New Roman" w:cs="Times New Roman"/>
        </w:rPr>
        <w:t>,</w:t>
      </w:r>
      <w:r w:rsidRPr="00471F4B">
        <w:rPr>
          <w:rFonts w:ascii="Times New Roman" w:hAnsi="Times New Roman" w:cs="Times New Roman"/>
        </w:rPr>
        <w:t xml:space="preserve"> общественно-правовое юридическое лицо или Целево</w:t>
      </w:r>
      <w:r w:rsidR="00F36EBA">
        <w:rPr>
          <w:rFonts w:ascii="Times New Roman" w:hAnsi="Times New Roman" w:cs="Times New Roman"/>
        </w:rPr>
        <w:t>е</w:t>
      </w:r>
      <w:r w:rsidRPr="00471F4B">
        <w:rPr>
          <w:rFonts w:ascii="Times New Roman" w:hAnsi="Times New Roman" w:cs="Times New Roman"/>
        </w:rPr>
        <w:t xml:space="preserve"> учреждение «Ээсти фильм»</w:t>
      </w:r>
      <w:proofErr w:type="gramStart"/>
      <w:r w:rsidRPr="00471F4B">
        <w:rPr>
          <w:rFonts w:ascii="Times New Roman" w:hAnsi="Times New Roman" w:cs="Times New Roman"/>
        </w:rPr>
        <w:t>.</w:t>
      </w:r>
      <w:proofErr w:type="gramEnd"/>
      <w:r w:rsidRPr="00471F4B">
        <w:rPr>
          <w:rFonts w:ascii="Times New Roman" w:hAnsi="Times New Roman" w:cs="Times New Roman"/>
        </w:rPr>
        <w:t xml:space="preserve"> </w:t>
      </w:r>
      <w:r w:rsidR="00C40B15">
        <w:rPr>
          <w:rFonts w:ascii="Times New Roman" w:hAnsi="Times New Roman" w:cs="Times New Roman"/>
        </w:rPr>
        <w:t>О</w:t>
      </w:r>
      <w:r w:rsidRPr="00471F4B">
        <w:rPr>
          <w:rFonts w:ascii="Times New Roman" w:hAnsi="Times New Roman" w:cs="Times New Roman"/>
        </w:rPr>
        <w:t xml:space="preserve"> налоговых льготах на рекламу </w:t>
      </w:r>
      <w:r w:rsidR="00C40B15">
        <w:rPr>
          <w:rFonts w:ascii="Times New Roman" w:hAnsi="Times New Roman" w:cs="Times New Roman"/>
          <w:lang w:val="et-EE"/>
        </w:rPr>
        <w:t xml:space="preserve">можно ходатайствовать также в отношении рекламы </w:t>
      </w:r>
      <w:r w:rsidRPr="00471F4B">
        <w:rPr>
          <w:rFonts w:ascii="Times New Roman" w:hAnsi="Times New Roman" w:cs="Times New Roman"/>
        </w:rPr>
        <w:t>фильмов, представляемых на фестивалях в кинотеатрах Эстонской Республики при денежной поддержке комиссии министерства культуры по выделению пособия на распространени</w:t>
      </w:r>
      <w:r w:rsidR="00C40B15">
        <w:rPr>
          <w:rFonts w:ascii="Times New Roman" w:hAnsi="Times New Roman" w:cs="Times New Roman"/>
        </w:rPr>
        <w:t>е кинопродукции</w:t>
      </w:r>
      <w:r w:rsidRPr="00471F4B">
        <w:rPr>
          <w:rFonts w:ascii="Times New Roman" w:hAnsi="Times New Roman" w:cs="Times New Roman"/>
        </w:rPr>
        <w:t>, а также других государственных учреждений и учреждений местных самоуправлений.</w:t>
      </w:r>
    </w:p>
    <w:p w:rsidR="0060256D" w:rsidRPr="00471F4B" w:rsidRDefault="0060256D" w:rsidP="0060256D">
      <w:pPr>
        <w:pStyle w:val="bodym"/>
        <w:jc w:val="both"/>
        <w:rPr>
          <w:rFonts w:ascii="Times New Roman" w:hAnsi="Times New Roman" w:cs="Times New Roman"/>
        </w:rPr>
      </w:pPr>
      <w:r w:rsidRPr="00471F4B">
        <w:rPr>
          <w:rFonts w:ascii="Times New Roman" w:hAnsi="Times New Roman" w:cs="Times New Roman"/>
        </w:rPr>
        <w:t xml:space="preserve">(3) Ходатайство о получении налоговой льготы </w:t>
      </w:r>
      <w:r w:rsidR="00C40B15">
        <w:rPr>
          <w:rFonts w:ascii="Times New Roman" w:hAnsi="Times New Roman" w:cs="Times New Roman"/>
        </w:rPr>
        <w:t xml:space="preserve">налогообязанное </w:t>
      </w:r>
      <w:r w:rsidRPr="00471F4B">
        <w:rPr>
          <w:rFonts w:ascii="Times New Roman" w:hAnsi="Times New Roman" w:cs="Times New Roman"/>
        </w:rPr>
        <w:t>лицо представляет в городскую управу через департамент предпринимательства не менее чем за 21 календарный день до начала периода экспонирования рекламы.  К ходатайству прилагается образец или программа рекламы, список мест экспонирования рекламы, период экспонирования и обоснованное разъяснение по ходатайству о налоговой льготе. Если ходатайство о предоставлении налоговой льготы представляется менее чем за 21 календарный день до начала периода экспонирования рекламы, льготу можно применить с более</w:t>
      </w:r>
      <w:r w:rsidR="00C40B15">
        <w:rPr>
          <w:rFonts w:ascii="Times New Roman" w:hAnsi="Times New Roman" w:cs="Times New Roman"/>
        </w:rPr>
        <w:t xml:space="preserve"> </w:t>
      </w:r>
      <w:r w:rsidRPr="00471F4B">
        <w:rPr>
          <w:rFonts w:ascii="Times New Roman" w:hAnsi="Times New Roman" w:cs="Times New Roman"/>
        </w:rPr>
        <w:t xml:space="preserve"> поздней даты</w:t>
      </w:r>
      <w:r w:rsidR="00C40B15">
        <w:rPr>
          <w:rFonts w:ascii="Times New Roman" w:hAnsi="Times New Roman" w:cs="Times New Roman"/>
        </w:rPr>
        <w:t xml:space="preserve"> начиная </w:t>
      </w:r>
      <w:proofErr w:type="gramStart"/>
      <w:r w:rsidR="00C40B15">
        <w:rPr>
          <w:rFonts w:ascii="Times New Roman" w:hAnsi="Times New Roman" w:cs="Times New Roman"/>
        </w:rPr>
        <w:t>с даты подачи</w:t>
      </w:r>
      <w:proofErr w:type="gramEnd"/>
      <w:r w:rsidR="00C40B15">
        <w:rPr>
          <w:rFonts w:ascii="Times New Roman" w:hAnsi="Times New Roman" w:cs="Times New Roman"/>
        </w:rPr>
        <w:t xml:space="preserve"> ходатйства</w:t>
      </w:r>
      <w:r w:rsidRPr="00471F4B">
        <w:rPr>
          <w:rFonts w:ascii="Times New Roman" w:hAnsi="Times New Roman" w:cs="Times New Roman"/>
        </w:rPr>
        <w:t>.</w:t>
      </w:r>
      <w:r w:rsidRPr="00471F4B">
        <w:rPr>
          <w:rFonts w:ascii="Times New Roman" w:hAnsi="Times New Roman" w:cs="Times New Roman"/>
        </w:rPr>
        <w:br/>
      </w:r>
      <w:proofErr w:type="gramStart"/>
      <w:r w:rsidRPr="00471F4B">
        <w:rPr>
          <w:rFonts w:ascii="Times New Roman" w:hAnsi="Times New Roman" w:cs="Times New Roman"/>
        </w:rPr>
        <w:t>(Пост.</w:t>
      </w:r>
      <w:proofErr w:type="gramEnd"/>
      <w:r w:rsidRPr="00471F4B">
        <w:rPr>
          <w:rFonts w:ascii="Times New Roman" w:hAnsi="Times New Roman" w:cs="Times New Roman"/>
        </w:rPr>
        <w:t xml:space="preserve"> </w:t>
      </w:r>
      <w:proofErr w:type="gramStart"/>
      <w:r w:rsidRPr="00471F4B">
        <w:rPr>
          <w:rFonts w:ascii="Times New Roman" w:hAnsi="Times New Roman" w:cs="Times New Roman"/>
        </w:rPr>
        <w:t>Таллиннского горсобрания № 36 от 17.11.2011 г., вступ. в силу с 01.01.2012 г.)</w:t>
      </w:r>
      <w:proofErr w:type="gramEnd"/>
    </w:p>
    <w:p w:rsidR="00350990" w:rsidRPr="00471F4B" w:rsidRDefault="005F7004" w:rsidP="00350990">
      <w:pPr>
        <w:pStyle w:val="bodym"/>
        <w:jc w:val="both"/>
        <w:rPr>
          <w:rFonts w:ascii="Times New Roman" w:hAnsi="Times New Roman" w:cs="Times New Roman"/>
        </w:rPr>
      </w:pPr>
      <w:r w:rsidRPr="00471F4B">
        <w:rPr>
          <w:rFonts w:ascii="Times New Roman" w:hAnsi="Times New Roman" w:cs="Times New Roman"/>
        </w:rPr>
        <w:t xml:space="preserve">(4) </w:t>
      </w:r>
      <w:r w:rsidR="00350990" w:rsidRPr="00471F4B">
        <w:rPr>
          <w:rFonts w:ascii="Times New Roman" w:hAnsi="Times New Roman" w:cs="Times New Roman"/>
        </w:rPr>
        <w:t xml:space="preserve">Городская управа не предоставляет налоговую льготу ходатаю, который при ходатайстве о льготе представил ложные данные, имеет налоговые задолженности по выплате местных налогов городу Таллинну или не представил налоговые декларации по налогу за ранее экспонировавшуюся рекламу. Городская управа не предоставляет также налоговые льготы ходатаю, в отношении которого вступило в силу решение о проведении контроля, на основании которого выявлено представление ложных данных в налоговой декларации, а также при представлении ложных данных в течение предшествующих 12 месяцев. </w:t>
      </w:r>
      <w:r w:rsidR="00350990" w:rsidRPr="00471F4B">
        <w:rPr>
          <w:rFonts w:ascii="Times New Roman" w:hAnsi="Times New Roman" w:cs="Times New Roman"/>
        </w:rPr>
        <w:br/>
      </w:r>
      <w:proofErr w:type="gramStart"/>
      <w:r w:rsidR="00350990" w:rsidRPr="00471F4B">
        <w:rPr>
          <w:rFonts w:ascii="Times New Roman" w:hAnsi="Times New Roman" w:cs="Times New Roman"/>
        </w:rPr>
        <w:t>(Пост.</w:t>
      </w:r>
      <w:proofErr w:type="gramEnd"/>
      <w:r w:rsidR="00350990" w:rsidRPr="00471F4B">
        <w:rPr>
          <w:rFonts w:ascii="Times New Roman" w:hAnsi="Times New Roman" w:cs="Times New Roman"/>
        </w:rPr>
        <w:t xml:space="preserve"> </w:t>
      </w:r>
      <w:proofErr w:type="gramStart"/>
      <w:r w:rsidR="00350990" w:rsidRPr="00471F4B">
        <w:rPr>
          <w:rFonts w:ascii="Times New Roman" w:hAnsi="Times New Roman" w:cs="Times New Roman"/>
        </w:rPr>
        <w:t>Таллиннского горсобрания № 36 от 17.11.2011 г., вступ. в силу 01.01.2012 г.)</w:t>
      </w:r>
      <w:proofErr w:type="gramEnd"/>
    </w:p>
    <w:p w:rsidR="00350990" w:rsidRPr="00471F4B" w:rsidRDefault="00350990" w:rsidP="00350990">
      <w:pPr>
        <w:pStyle w:val="bodym"/>
        <w:jc w:val="both"/>
        <w:rPr>
          <w:rFonts w:ascii="Times New Roman" w:hAnsi="Times New Roman" w:cs="Times New Roman"/>
        </w:rPr>
      </w:pPr>
      <w:r w:rsidRPr="00471F4B">
        <w:rPr>
          <w:rFonts w:ascii="Times New Roman" w:hAnsi="Times New Roman" w:cs="Times New Roman"/>
        </w:rPr>
        <w:t xml:space="preserve">(5) По предложению департамента предпринимательства городская управа имеет право при выявлении представления </w:t>
      </w:r>
      <w:r w:rsidR="00C40B15">
        <w:rPr>
          <w:rFonts w:ascii="Times New Roman" w:hAnsi="Times New Roman" w:cs="Times New Roman"/>
        </w:rPr>
        <w:t xml:space="preserve">налогообязанным </w:t>
      </w:r>
      <w:r w:rsidRPr="00471F4B">
        <w:rPr>
          <w:rFonts w:ascii="Times New Roman" w:hAnsi="Times New Roman" w:cs="Times New Roman"/>
        </w:rPr>
        <w:t>лицом издать новое распоряжение по аннулированию предоставления налоговой льготы и потребовать представлени</w:t>
      </w:r>
      <w:r w:rsidR="00C40B15">
        <w:rPr>
          <w:rFonts w:ascii="Times New Roman" w:hAnsi="Times New Roman" w:cs="Times New Roman"/>
        </w:rPr>
        <w:t>я</w:t>
      </w:r>
      <w:r w:rsidRPr="00471F4B">
        <w:rPr>
          <w:rFonts w:ascii="Times New Roman" w:hAnsi="Times New Roman" w:cs="Times New Roman"/>
        </w:rPr>
        <w:t xml:space="preserve"> исправленной налоговой декларации. </w:t>
      </w:r>
    </w:p>
    <w:p w:rsidR="00350990" w:rsidRPr="00471F4B" w:rsidRDefault="00350990" w:rsidP="00350990">
      <w:pPr>
        <w:pStyle w:val="bodym"/>
        <w:jc w:val="both"/>
        <w:rPr>
          <w:rFonts w:ascii="Times New Roman" w:hAnsi="Times New Roman" w:cs="Times New Roman"/>
        </w:rPr>
      </w:pPr>
      <w:r w:rsidRPr="00471F4B">
        <w:rPr>
          <w:rFonts w:ascii="Times New Roman" w:hAnsi="Times New Roman" w:cs="Times New Roman"/>
        </w:rPr>
        <w:t xml:space="preserve">(6) При отсутствии основания для предоставления налоговой льготы в соответствии с частью 1 настоящего параграфа, департамент предпринимательства возвращает ходатайство в течение пяти календарных дней. </w:t>
      </w:r>
      <w:r w:rsidRPr="00471F4B">
        <w:rPr>
          <w:rFonts w:ascii="Times New Roman" w:hAnsi="Times New Roman" w:cs="Times New Roman"/>
        </w:rPr>
        <w:br/>
        <w:t>(Таллиннского горсобрания № 36 от 17.11.2011 г., вступ. в силу 01.01.2012 г.)</w:t>
      </w:r>
    </w:p>
    <w:p w:rsidR="005F7004" w:rsidRPr="00471F4B" w:rsidRDefault="005F7004" w:rsidP="00350990">
      <w:pPr>
        <w:pStyle w:val="bodym"/>
        <w:jc w:val="both"/>
        <w:rPr>
          <w:rFonts w:ascii="Times New Roman" w:hAnsi="Times New Roman" w:cs="Times New Roman"/>
        </w:rPr>
      </w:pPr>
      <w:r w:rsidRPr="00471F4B">
        <w:rPr>
          <w:rFonts w:ascii="Times New Roman" w:hAnsi="Times New Roman" w:cs="Times New Roman"/>
        </w:rPr>
        <w:t>§ 5.  </w:t>
      </w:r>
      <w:r w:rsidR="00350990" w:rsidRPr="00471F4B">
        <w:rPr>
          <w:rStyle w:val="a5"/>
          <w:rFonts w:ascii="Times New Roman" w:hAnsi="Times New Roman" w:cs="Times New Roman"/>
        </w:rPr>
        <w:t>Налоговые ставки</w:t>
      </w:r>
    </w:p>
    <w:p w:rsidR="005F7004" w:rsidRPr="00471F4B" w:rsidRDefault="005F7004" w:rsidP="005F7004">
      <w:pPr>
        <w:pStyle w:val="bodym"/>
        <w:spacing w:before="80"/>
        <w:jc w:val="both"/>
        <w:rPr>
          <w:rFonts w:ascii="Times New Roman" w:hAnsi="Times New Roman" w:cs="Times New Roman"/>
        </w:rPr>
      </w:pPr>
      <w:r w:rsidRPr="00471F4B">
        <w:rPr>
          <w:rFonts w:ascii="Times New Roman" w:hAnsi="Times New Roman" w:cs="Times New Roman"/>
        </w:rPr>
        <w:t>(1) </w:t>
      </w:r>
      <w:r w:rsidR="00350990" w:rsidRPr="00471F4B">
        <w:rPr>
          <w:rFonts w:ascii="Times New Roman" w:hAnsi="Times New Roman" w:cs="Times New Roman"/>
        </w:rPr>
        <w:t>Налоговая ставка с 1 января 2012 г. до 31 декабря 2012 г.</w:t>
      </w:r>
      <w:r w:rsidR="00C40B15">
        <w:rPr>
          <w:rFonts w:ascii="Times New Roman" w:hAnsi="Times New Roman" w:cs="Times New Roman"/>
        </w:rPr>
        <w:t xml:space="preserve"> </w:t>
      </w:r>
      <w:r w:rsidR="00350990" w:rsidRPr="00471F4B">
        <w:rPr>
          <w:rFonts w:ascii="Times New Roman" w:hAnsi="Times New Roman" w:cs="Times New Roman"/>
        </w:rPr>
        <w:t xml:space="preserve">составляет 0,40 евро за календарный день за один квадратный метр рекламной площади. С 1 января 2013 г. ставка налога составляет 0,45 евро за один квадратный метр рекламной площади. </w:t>
      </w:r>
    </w:p>
    <w:p w:rsidR="005F7004" w:rsidRPr="00471F4B" w:rsidRDefault="005F7004" w:rsidP="005F7004">
      <w:pPr>
        <w:pStyle w:val="bodym"/>
        <w:spacing w:before="80"/>
        <w:jc w:val="both"/>
        <w:rPr>
          <w:rFonts w:ascii="Times New Roman" w:hAnsi="Times New Roman" w:cs="Times New Roman"/>
        </w:rPr>
      </w:pPr>
      <w:r w:rsidRPr="00471F4B">
        <w:rPr>
          <w:rFonts w:ascii="Times New Roman" w:hAnsi="Times New Roman" w:cs="Times New Roman"/>
        </w:rPr>
        <w:t>(2) </w:t>
      </w:r>
      <w:r w:rsidR="00350990" w:rsidRPr="00471F4B">
        <w:rPr>
          <w:rFonts w:ascii="Times New Roman" w:hAnsi="Times New Roman" w:cs="Times New Roman"/>
        </w:rPr>
        <w:t>К рекламе, в которой рекламируется алкогольный напиток, в котором сод</w:t>
      </w:r>
      <w:r w:rsidR="0055006A" w:rsidRPr="00471F4B">
        <w:rPr>
          <w:rFonts w:ascii="Times New Roman" w:hAnsi="Times New Roman" w:cs="Times New Roman"/>
        </w:rPr>
        <w:t>ер</w:t>
      </w:r>
      <w:r w:rsidR="00350990" w:rsidRPr="00471F4B">
        <w:rPr>
          <w:rFonts w:ascii="Times New Roman" w:hAnsi="Times New Roman" w:cs="Times New Roman"/>
        </w:rPr>
        <w:t xml:space="preserve">жание этанола составляет </w:t>
      </w:r>
      <w:r w:rsidR="0055006A" w:rsidRPr="00471F4B">
        <w:rPr>
          <w:rFonts w:ascii="Times New Roman" w:hAnsi="Times New Roman" w:cs="Times New Roman"/>
        </w:rPr>
        <w:t xml:space="preserve">до 6 процентов объема (включительно), применяется впятеро дифференцировання ставка налога. </w:t>
      </w:r>
    </w:p>
    <w:p w:rsidR="0046708C" w:rsidRPr="00471F4B" w:rsidRDefault="0046708C" w:rsidP="0046708C">
      <w:pPr>
        <w:pStyle w:val="bodym"/>
        <w:spacing w:before="80"/>
        <w:jc w:val="both"/>
        <w:rPr>
          <w:rFonts w:ascii="Times New Roman" w:hAnsi="Times New Roman" w:cs="Times New Roman"/>
        </w:rPr>
      </w:pPr>
      <w:r w:rsidRPr="00471F4B">
        <w:rPr>
          <w:rFonts w:ascii="Times New Roman" w:hAnsi="Times New Roman" w:cs="Times New Roman"/>
        </w:rPr>
        <w:lastRenderedPageBreak/>
        <w:t xml:space="preserve">(3) К рекламе, в которой сообщается о готовности предоставления потребительского кредита и/или посредничестве в таких договорах, в которых сообщается о готовности предоставить потребителю кредит и расходная ставка кредита составляет более 25% (включительно) в год, применяется дифференцированная впятеро ставка налога. </w:t>
      </w:r>
    </w:p>
    <w:p w:rsidR="0046708C" w:rsidRPr="00471F4B" w:rsidRDefault="0046708C" w:rsidP="0046708C">
      <w:pPr>
        <w:pStyle w:val="bodym"/>
        <w:spacing w:before="80"/>
        <w:jc w:val="both"/>
        <w:rPr>
          <w:rFonts w:ascii="Times New Roman" w:hAnsi="Times New Roman" w:cs="Times New Roman"/>
        </w:rPr>
      </w:pPr>
      <w:r w:rsidRPr="00471F4B">
        <w:rPr>
          <w:rFonts w:ascii="Times New Roman" w:hAnsi="Times New Roman" w:cs="Times New Roman"/>
        </w:rPr>
        <w:t xml:space="preserve">(4) К рекламе, которая экспонируется с помощью мобильной конструкции, применяется дифференцированная вдвое ставка налога. Если объектом рекламы, экспонируемой с помощью мобильной конструкции, является реклама, </w:t>
      </w:r>
      <w:r w:rsidR="00C40B15">
        <w:rPr>
          <w:rFonts w:ascii="Times New Roman" w:hAnsi="Times New Roman" w:cs="Times New Roman"/>
        </w:rPr>
        <w:t xml:space="preserve">указанная </w:t>
      </w:r>
      <w:r w:rsidRPr="00471F4B">
        <w:rPr>
          <w:rFonts w:ascii="Times New Roman" w:hAnsi="Times New Roman" w:cs="Times New Roman"/>
        </w:rPr>
        <w:t xml:space="preserve">в частях 2 и 3, то ставка налога дифференцируется в семь раз. </w:t>
      </w:r>
      <w:r w:rsidRPr="00471F4B">
        <w:rPr>
          <w:rFonts w:ascii="Times New Roman" w:hAnsi="Times New Roman" w:cs="Times New Roman"/>
        </w:rPr>
        <w:br/>
      </w:r>
      <w:proofErr w:type="gramStart"/>
      <w:r w:rsidRPr="00471F4B">
        <w:rPr>
          <w:rFonts w:ascii="Times New Roman" w:hAnsi="Times New Roman" w:cs="Times New Roman"/>
        </w:rPr>
        <w:t>(Пост.</w:t>
      </w:r>
      <w:proofErr w:type="gramEnd"/>
      <w:r w:rsidRPr="00471F4B">
        <w:rPr>
          <w:rFonts w:ascii="Times New Roman" w:hAnsi="Times New Roman" w:cs="Times New Roman"/>
        </w:rPr>
        <w:t xml:space="preserve"> </w:t>
      </w:r>
      <w:proofErr w:type="gramStart"/>
      <w:r w:rsidRPr="00471F4B">
        <w:rPr>
          <w:rFonts w:ascii="Times New Roman" w:hAnsi="Times New Roman" w:cs="Times New Roman"/>
        </w:rPr>
        <w:t>Таллиннского горсобрания № 36 от 17.11.2011 г., вступ. в силу 01.01.2012 г.)</w:t>
      </w:r>
      <w:proofErr w:type="gramEnd"/>
    </w:p>
    <w:p w:rsidR="005F7004" w:rsidRPr="00471F4B" w:rsidRDefault="005F7004" w:rsidP="005F7004">
      <w:pPr>
        <w:pStyle w:val="loetelum"/>
        <w:rPr>
          <w:rFonts w:ascii="Times New Roman" w:hAnsi="Times New Roman" w:cs="Times New Roman"/>
        </w:rPr>
      </w:pPr>
      <w:r w:rsidRPr="00471F4B">
        <w:rPr>
          <w:rFonts w:ascii="Times New Roman" w:hAnsi="Times New Roman" w:cs="Times New Roman"/>
        </w:rPr>
        <w:t>§ 6.  </w:t>
      </w:r>
      <w:r w:rsidR="0046708C" w:rsidRPr="00471F4B">
        <w:rPr>
          <w:rFonts w:ascii="Times New Roman" w:hAnsi="Times New Roman" w:cs="Times New Roman"/>
        </w:rPr>
        <w:t>Начисление налога</w:t>
      </w:r>
    </w:p>
    <w:p w:rsidR="00CC0331" w:rsidRPr="00471F4B" w:rsidRDefault="00CC0331" w:rsidP="00CC0331">
      <w:pPr>
        <w:pStyle w:val="bodym"/>
        <w:jc w:val="both"/>
        <w:rPr>
          <w:rFonts w:ascii="Times New Roman" w:hAnsi="Times New Roman" w:cs="Times New Roman"/>
        </w:rPr>
      </w:pPr>
      <w:r w:rsidRPr="00471F4B">
        <w:rPr>
          <w:rFonts w:ascii="Times New Roman" w:hAnsi="Times New Roman" w:cs="Times New Roman"/>
        </w:rPr>
        <w:t xml:space="preserve">(1) При начислении за основу берется площадь рекламы, которой является площадь вещи, с помощью которой экспонируется реклама. Реклама облагается налогом в объеме целостного экспонирования. </w:t>
      </w:r>
    </w:p>
    <w:p w:rsidR="00CC0331" w:rsidRPr="00471F4B" w:rsidRDefault="00CC0331" w:rsidP="00CC0331">
      <w:pPr>
        <w:pStyle w:val="bodym"/>
        <w:jc w:val="both"/>
        <w:rPr>
          <w:rFonts w:ascii="Times New Roman" w:hAnsi="Times New Roman" w:cs="Times New Roman"/>
        </w:rPr>
      </w:pPr>
      <w:proofErr w:type="gramStart"/>
      <w:r w:rsidRPr="00471F4B">
        <w:rPr>
          <w:rFonts w:ascii="Times New Roman" w:hAnsi="Times New Roman" w:cs="Times New Roman"/>
        </w:rPr>
        <w:t>(Пост.</w:t>
      </w:r>
      <w:proofErr w:type="gramEnd"/>
      <w:r w:rsidRPr="00471F4B">
        <w:rPr>
          <w:rFonts w:ascii="Times New Roman" w:hAnsi="Times New Roman" w:cs="Times New Roman"/>
        </w:rPr>
        <w:t xml:space="preserve"> </w:t>
      </w:r>
      <w:proofErr w:type="gramStart"/>
      <w:r w:rsidRPr="00471F4B">
        <w:rPr>
          <w:rFonts w:ascii="Times New Roman" w:hAnsi="Times New Roman" w:cs="Times New Roman"/>
        </w:rPr>
        <w:t>Таллиннского горсобрания № 36 от 17.11.2011 г., вступ. в силу 01.01.2012 г.)</w:t>
      </w:r>
      <w:proofErr w:type="gramEnd"/>
    </w:p>
    <w:p w:rsidR="00CC0331" w:rsidRPr="00471F4B" w:rsidRDefault="00CC0331" w:rsidP="00CC0331">
      <w:pPr>
        <w:pStyle w:val="bodym"/>
        <w:jc w:val="both"/>
        <w:rPr>
          <w:rFonts w:ascii="Times New Roman" w:hAnsi="Times New Roman" w:cs="Times New Roman"/>
        </w:rPr>
      </w:pPr>
      <w:r w:rsidRPr="00471F4B">
        <w:rPr>
          <w:rFonts w:ascii="Times New Roman" w:hAnsi="Times New Roman" w:cs="Times New Roman"/>
        </w:rPr>
        <w:t xml:space="preserve">(2) Если рекламная площадь не образует полный квадратный метр, то </w:t>
      </w:r>
      <w:r w:rsidR="00C40B15">
        <w:rPr>
          <w:rFonts w:ascii="Times New Roman" w:hAnsi="Times New Roman" w:cs="Times New Roman"/>
        </w:rPr>
        <w:t xml:space="preserve">от </w:t>
      </w:r>
      <w:r w:rsidRPr="00471F4B">
        <w:rPr>
          <w:rFonts w:ascii="Times New Roman" w:hAnsi="Times New Roman" w:cs="Times New Roman"/>
        </w:rPr>
        <w:t xml:space="preserve">одной до четырех десятых метра округляются до предыдущего квадратного метра и от пяти до девяти десятых – до следующего полного квадратного метра. Если площадь рекламной поверхности составляет 0,5 </w:t>
      </w:r>
      <w:proofErr w:type="gramStart"/>
      <w:r w:rsidRPr="00471F4B">
        <w:rPr>
          <w:rFonts w:ascii="Times New Roman" w:hAnsi="Times New Roman" w:cs="Times New Roman"/>
        </w:rPr>
        <w:t>квадратных</w:t>
      </w:r>
      <w:proofErr w:type="gramEnd"/>
      <w:r w:rsidRPr="00471F4B">
        <w:rPr>
          <w:rFonts w:ascii="Times New Roman" w:hAnsi="Times New Roman" w:cs="Times New Roman"/>
        </w:rPr>
        <w:t xml:space="preserve"> метра или меньше этого, то размером рекламной площади считаются 0,5 квадратных метра, и при начислении суммы налога  ставка налога (при необходимости дифференцированная) </w:t>
      </w:r>
      <w:r w:rsidR="00C40B15">
        <w:rPr>
          <w:rFonts w:ascii="Times New Roman" w:hAnsi="Times New Roman" w:cs="Times New Roman"/>
        </w:rPr>
        <w:t xml:space="preserve">кмножается </w:t>
      </w:r>
      <w:r w:rsidRPr="00471F4B">
        <w:rPr>
          <w:rFonts w:ascii="Times New Roman" w:hAnsi="Times New Roman" w:cs="Times New Roman"/>
        </w:rPr>
        <w:t xml:space="preserve">на дробь 0,5.   </w:t>
      </w:r>
    </w:p>
    <w:p w:rsidR="00CC0331" w:rsidRPr="00471F4B" w:rsidRDefault="00CC0331" w:rsidP="00CC0331">
      <w:pPr>
        <w:pStyle w:val="bodym"/>
        <w:jc w:val="both"/>
        <w:rPr>
          <w:rFonts w:ascii="Times New Roman" w:hAnsi="Times New Roman" w:cs="Times New Roman"/>
        </w:rPr>
      </w:pPr>
      <w:proofErr w:type="gramStart"/>
      <w:r w:rsidRPr="00471F4B">
        <w:rPr>
          <w:rFonts w:ascii="Times New Roman" w:hAnsi="Times New Roman" w:cs="Times New Roman"/>
        </w:rPr>
        <w:t>(3) (Недействительно  - пост.</w:t>
      </w:r>
      <w:proofErr w:type="gramEnd"/>
      <w:r w:rsidRPr="00471F4B">
        <w:rPr>
          <w:rFonts w:ascii="Times New Roman" w:hAnsi="Times New Roman" w:cs="Times New Roman"/>
        </w:rPr>
        <w:t xml:space="preserve"> </w:t>
      </w:r>
      <w:proofErr w:type="gramStart"/>
      <w:r w:rsidRPr="00471F4B">
        <w:rPr>
          <w:rFonts w:ascii="Times New Roman" w:hAnsi="Times New Roman" w:cs="Times New Roman"/>
        </w:rPr>
        <w:t>Таллиннского горсобрания № 36 от 17.11.2011 г., вступ. в силу 01.01.2012 г.)</w:t>
      </w:r>
      <w:proofErr w:type="gramEnd"/>
    </w:p>
    <w:p w:rsidR="00CC0331" w:rsidRPr="00471F4B" w:rsidRDefault="00CC0331" w:rsidP="00CC0331">
      <w:pPr>
        <w:pStyle w:val="bodym"/>
        <w:jc w:val="both"/>
        <w:rPr>
          <w:rFonts w:ascii="Times New Roman" w:hAnsi="Times New Roman" w:cs="Times New Roman"/>
        </w:rPr>
      </w:pPr>
      <w:r w:rsidRPr="00471F4B">
        <w:rPr>
          <w:rFonts w:ascii="Times New Roman" w:hAnsi="Times New Roman" w:cs="Times New Roman"/>
        </w:rPr>
        <w:t>(4) Сумма, подлежащая выплате, округляется с точностью до цента. Если выявляются обстоятельства, приведенные в частях 2 и 3, сумма, подлежащая оплат</w:t>
      </w:r>
      <w:r w:rsidR="00C40B15">
        <w:rPr>
          <w:rFonts w:ascii="Times New Roman" w:hAnsi="Times New Roman" w:cs="Times New Roman"/>
        </w:rPr>
        <w:t xml:space="preserve">е, </w:t>
      </w:r>
      <w:r w:rsidRPr="00471F4B">
        <w:rPr>
          <w:rFonts w:ascii="Times New Roman" w:hAnsi="Times New Roman" w:cs="Times New Roman"/>
        </w:rPr>
        <w:t xml:space="preserve"> округляется после того, когда округлены показания рекламной площади или площадей. </w:t>
      </w:r>
      <w:r w:rsidRPr="00471F4B">
        <w:rPr>
          <w:rFonts w:ascii="Times New Roman" w:hAnsi="Times New Roman" w:cs="Times New Roman"/>
        </w:rPr>
        <w:br/>
      </w:r>
      <w:proofErr w:type="gramStart"/>
      <w:r w:rsidRPr="00471F4B">
        <w:rPr>
          <w:rFonts w:ascii="Times New Roman" w:hAnsi="Times New Roman" w:cs="Times New Roman"/>
        </w:rPr>
        <w:t>(Пост.</w:t>
      </w:r>
      <w:proofErr w:type="gramEnd"/>
      <w:r w:rsidRPr="00471F4B">
        <w:rPr>
          <w:rFonts w:ascii="Times New Roman" w:hAnsi="Times New Roman" w:cs="Times New Roman"/>
        </w:rPr>
        <w:t xml:space="preserve"> </w:t>
      </w:r>
      <w:proofErr w:type="gramStart"/>
      <w:r w:rsidRPr="00471F4B">
        <w:rPr>
          <w:rFonts w:ascii="Times New Roman" w:hAnsi="Times New Roman" w:cs="Times New Roman"/>
        </w:rPr>
        <w:t>Таллиннского горсобрания № 36 от 17.11.2011 г., вступ. в силу 01.01.2012 г.)</w:t>
      </w:r>
      <w:proofErr w:type="gramEnd"/>
    </w:p>
    <w:p w:rsidR="005F7004" w:rsidRPr="00471F4B" w:rsidRDefault="005F7004" w:rsidP="00CC0331">
      <w:pPr>
        <w:rPr>
          <w:rFonts w:ascii="Times New Roman" w:hAnsi="Times New Roman" w:cs="Times New Roman"/>
          <w:b/>
          <w:sz w:val="24"/>
          <w:szCs w:val="24"/>
        </w:rPr>
      </w:pPr>
      <w:r w:rsidRPr="00471F4B">
        <w:rPr>
          <w:rFonts w:ascii="Times New Roman" w:hAnsi="Times New Roman" w:cs="Times New Roman"/>
          <w:b/>
          <w:sz w:val="24"/>
          <w:szCs w:val="24"/>
        </w:rPr>
        <w:t>§ 7.  </w:t>
      </w:r>
      <w:r w:rsidR="00CC0331" w:rsidRPr="00471F4B">
        <w:rPr>
          <w:rFonts w:ascii="Times New Roman" w:hAnsi="Times New Roman" w:cs="Times New Roman"/>
          <w:b/>
          <w:sz w:val="24"/>
          <w:szCs w:val="24"/>
        </w:rPr>
        <w:t>Период возникновения налоговой обязанности</w:t>
      </w:r>
    </w:p>
    <w:p w:rsidR="00CC0331" w:rsidRPr="00471F4B" w:rsidRDefault="005F7004" w:rsidP="00CC0331">
      <w:pPr>
        <w:pStyle w:val="bodym"/>
        <w:jc w:val="both"/>
        <w:rPr>
          <w:rFonts w:ascii="Times New Roman" w:hAnsi="Times New Roman" w:cs="Times New Roman"/>
        </w:rPr>
      </w:pPr>
      <w:r w:rsidRPr="00471F4B">
        <w:rPr>
          <w:rFonts w:ascii="Times New Roman" w:hAnsi="Times New Roman" w:cs="Times New Roman"/>
        </w:rPr>
        <w:t xml:space="preserve">(1) </w:t>
      </w:r>
      <w:r w:rsidR="000C51C5" w:rsidRPr="00471F4B">
        <w:rPr>
          <w:rFonts w:ascii="Times New Roman" w:hAnsi="Times New Roman" w:cs="Times New Roman"/>
        </w:rPr>
        <w:t>Периодом налогообложения является измеряемы</w:t>
      </w:r>
      <w:r w:rsidR="00C40B15">
        <w:rPr>
          <w:rFonts w:ascii="Times New Roman" w:hAnsi="Times New Roman" w:cs="Times New Roman"/>
        </w:rPr>
        <w:t>й</w:t>
      </w:r>
      <w:r w:rsidR="000C51C5" w:rsidRPr="00471F4B">
        <w:rPr>
          <w:rFonts w:ascii="Times New Roman" w:hAnsi="Times New Roman" w:cs="Times New Roman"/>
        </w:rPr>
        <w:t xml:space="preserve"> отрезок времени в  календарной неделе, календарном месяце, календарном квартале или календарном году, в течение которого экспонируется реклама. </w:t>
      </w:r>
      <w:r w:rsidR="00CC0331" w:rsidRPr="00471F4B">
        <w:rPr>
          <w:rFonts w:ascii="Times New Roman" w:hAnsi="Times New Roman" w:cs="Times New Roman"/>
        </w:rPr>
        <w:br/>
      </w:r>
      <w:proofErr w:type="gramStart"/>
      <w:r w:rsidR="00CC0331" w:rsidRPr="00471F4B">
        <w:rPr>
          <w:rFonts w:ascii="Times New Roman" w:hAnsi="Times New Roman" w:cs="Times New Roman"/>
        </w:rPr>
        <w:t>(Пост.</w:t>
      </w:r>
      <w:proofErr w:type="gramEnd"/>
      <w:r w:rsidR="00CC0331" w:rsidRPr="00471F4B">
        <w:rPr>
          <w:rFonts w:ascii="Times New Roman" w:hAnsi="Times New Roman" w:cs="Times New Roman"/>
        </w:rPr>
        <w:t xml:space="preserve"> </w:t>
      </w:r>
      <w:proofErr w:type="gramStart"/>
      <w:r w:rsidR="00CC0331" w:rsidRPr="00471F4B">
        <w:rPr>
          <w:rFonts w:ascii="Times New Roman" w:hAnsi="Times New Roman" w:cs="Times New Roman"/>
        </w:rPr>
        <w:t>Таллиннского горсобрания № 36 от 17.11.2011 г., вступ. в силу 01.01.2012 г.)</w:t>
      </w:r>
      <w:proofErr w:type="gramEnd"/>
    </w:p>
    <w:p w:rsidR="005F7004" w:rsidRPr="00471F4B" w:rsidRDefault="005F7004" w:rsidP="00CC0331">
      <w:pPr>
        <w:pStyle w:val="bodym"/>
        <w:jc w:val="both"/>
        <w:rPr>
          <w:rFonts w:ascii="Times New Roman" w:hAnsi="Times New Roman" w:cs="Times New Roman"/>
        </w:rPr>
      </w:pPr>
      <w:r w:rsidRPr="00471F4B">
        <w:rPr>
          <w:rFonts w:ascii="Times New Roman" w:hAnsi="Times New Roman" w:cs="Times New Roman"/>
        </w:rPr>
        <w:t xml:space="preserve">(2) </w:t>
      </w:r>
      <w:r w:rsidR="000C51C5" w:rsidRPr="00471F4B">
        <w:rPr>
          <w:rFonts w:ascii="Times New Roman" w:hAnsi="Times New Roman" w:cs="Times New Roman"/>
        </w:rPr>
        <w:t xml:space="preserve">У налогообязанного обязательство по налогу возникает начиная </w:t>
      </w:r>
      <w:proofErr w:type="gramStart"/>
      <w:r w:rsidR="000C51C5" w:rsidRPr="00471F4B">
        <w:rPr>
          <w:rFonts w:ascii="Times New Roman" w:hAnsi="Times New Roman" w:cs="Times New Roman"/>
        </w:rPr>
        <w:t>с</w:t>
      </w:r>
      <w:proofErr w:type="gramEnd"/>
      <w:r w:rsidR="000C51C5" w:rsidRPr="00471F4B">
        <w:rPr>
          <w:rFonts w:ascii="Times New Roman" w:hAnsi="Times New Roman" w:cs="Times New Roman"/>
        </w:rPr>
        <w:t xml:space="preserve"> дня экспонирования рекламы. </w:t>
      </w:r>
    </w:p>
    <w:p w:rsidR="005F7004" w:rsidRPr="00471F4B" w:rsidRDefault="005F7004" w:rsidP="005F7004">
      <w:pPr>
        <w:pStyle w:val="bodym"/>
        <w:jc w:val="both"/>
        <w:rPr>
          <w:rFonts w:ascii="Times New Roman" w:hAnsi="Times New Roman" w:cs="Times New Roman"/>
        </w:rPr>
      </w:pPr>
      <w:r w:rsidRPr="00471F4B">
        <w:rPr>
          <w:rFonts w:ascii="Times New Roman" w:hAnsi="Times New Roman" w:cs="Times New Roman"/>
        </w:rPr>
        <w:t xml:space="preserve">(3) </w:t>
      </w:r>
      <w:r w:rsidR="000C51C5" w:rsidRPr="00471F4B">
        <w:rPr>
          <w:rFonts w:ascii="Times New Roman" w:hAnsi="Times New Roman" w:cs="Times New Roman"/>
        </w:rPr>
        <w:t>Налог необходимо перечислять на счет, указанный налоговым администратором в порядке перечисления</w:t>
      </w:r>
      <w:r w:rsidR="00C40B15">
        <w:rPr>
          <w:rFonts w:ascii="Times New Roman" w:hAnsi="Times New Roman" w:cs="Times New Roman"/>
        </w:rPr>
        <w:t>,</w:t>
      </w:r>
      <w:r w:rsidR="000C51C5" w:rsidRPr="00471F4B">
        <w:rPr>
          <w:rFonts w:ascii="Times New Roman" w:hAnsi="Times New Roman" w:cs="Times New Roman"/>
        </w:rPr>
        <w:t xml:space="preserve"> без наличных денег. </w:t>
      </w:r>
    </w:p>
    <w:p w:rsidR="00CC0331" w:rsidRPr="00471F4B" w:rsidRDefault="005F7004" w:rsidP="00CC0331">
      <w:pPr>
        <w:pStyle w:val="bodym"/>
        <w:jc w:val="both"/>
        <w:rPr>
          <w:rFonts w:ascii="Times New Roman" w:hAnsi="Times New Roman" w:cs="Times New Roman"/>
        </w:rPr>
      </w:pPr>
      <w:r w:rsidRPr="00471F4B">
        <w:rPr>
          <w:rFonts w:ascii="Times New Roman" w:hAnsi="Times New Roman" w:cs="Times New Roman"/>
        </w:rPr>
        <w:t xml:space="preserve">(4) </w:t>
      </w:r>
      <w:r w:rsidR="000C51C5" w:rsidRPr="00471F4B">
        <w:rPr>
          <w:rFonts w:ascii="Times New Roman" w:hAnsi="Times New Roman" w:cs="Times New Roman"/>
        </w:rPr>
        <w:t xml:space="preserve">Сроком выплаты налога является срок представления налоговой декларации. </w:t>
      </w:r>
      <w:r w:rsidRPr="00471F4B">
        <w:rPr>
          <w:rFonts w:ascii="Times New Roman" w:hAnsi="Times New Roman" w:cs="Times New Roman"/>
        </w:rPr>
        <w:br/>
      </w:r>
      <w:proofErr w:type="gramStart"/>
      <w:r w:rsidR="00CC0331" w:rsidRPr="00471F4B">
        <w:rPr>
          <w:rFonts w:ascii="Times New Roman" w:hAnsi="Times New Roman" w:cs="Times New Roman"/>
        </w:rPr>
        <w:t>(Пост.</w:t>
      </w:r>
      <w:proofErr w:type="gramEnd"/>
      <w:r w:rsidR="00CC0331" w:rsidRPr="00471F4B">
        <w:rPr>
          <w:rFonts w:ascii="Times New Roman" w:hAnsi="Times New Roman" w:cs="Times New Roman"/>
        </w:rPr>
        <w:t xml:space="preserve"> </w:t>
      </w:r>
      <w:proofErr w:type="gramStart"/>
      <w:r w:rsidR="00CC0331" w:rsidRPr="00471F4B">
        <w:rPr>
          <w:rFonts w:ascii="Times New Roman" w:hAnsi="Times New Roman" w:cs="Times New Roman"/>
        </w:rPr>
        <w:t>Таллиннского горсобрания № 36 от 17.11.2011 г., вступ. в силу 01.01.2012 г.)</w:t>
      </w:r>
      <w:proofErr w:type="gramEnd"/>
    </w:p>
    <w:p w:rsidR="005F7004" w:rsidRPr="00471F4B" w:rsidRDefault="005F7004" w:rsidP="00CC0331">
      <w:pPr>
        <w:pStyle w:val="bodym"/>
        <w:jc w:val="both"/>
        <w:rPr>
          <w:rFonts w:ascii="Times New Roman" w:hAnsi="Times New Roman" w:cs="Times New Roman"/>
        </w:rPr>
      </w:pPr>
      <w:r w:rsidRPr="00471F4B">
        <w:rPr>
          <w:rFonts w:ascii="Times New Roman" w:hAnsi="Times New Roman" w:cs="Times New Roman"/>
        </w:rPr>
        <w:t xml:space="preserve">(5) </w:t>
      </w:r>
      <w:r w:rsidR="00DE2956" w:rsidRPr="00471F4B">
        <w:rPr>
          <w:rFonts w:ascii="Times New Roman" w:hAnsi="Times New Roman" w:cs="Times New Roman"/>
        </w:rPr>
        <w:t xml:space="preserve">Если налогообязанный не выплатил налог за рекламу к сроку, назначенному постановлением, он обязан с суммы, не выплаченной к сроку, выплатить процентную </w:t>
      </w:r>
      <w:r w:rsidR="00DE2956" w:rsidRPr="00471F4B">
        <w:rPr>
          <w:rFonts w:ascii="Times New Roman" w:hAnsi="Times New Roman" w:cs="Times New Roman"/>
        </w:rPr>
        <w:lastRenderedPageBreak/>
        <w:t>ставку. Процентная ставка начисляется н</w:t>
      </w:r>
      <w:r w:rsidR="00C40B15">
        <w:rPr>
          <w:rFonts w:ascii="Times New Roman" w:hAnsi="Times New Roman" w:cs="Times New Roman"/>
        </w:rPr>
        <w:t>а</w:t>
      </w:r>
      <w:r w:rsidR="00DE2956" w:rsidRPr="00471F4B">
        <w:rPr>
          <w:rFonts w:ascii="Times New Roman" w:hAnsi="Times New Roman" w:cs="Times New Roman"/>
        </w:rPr>
        <w:t xml:space="preserve">чиная </w:t>
      </w:r>
      <w:proofErr w:type="gramStart"/>
      <w:r w:rsidR="00DE2956" w:rsidRPr="00471F4B">
        <w:rPr>
          <w:rFonts w:ascii="Times New Roman" w:hAnsi="Times New Roman" w:cs="Times New Roman"/>
        </w:rPr>
        <w:t>с</w:t>
      </w:r>
      <w:proofErr w:type="gramEnd"/>
      <w:r w:rsidR="00DE2956" w:rsidRPr="00471F4B">
        <w:rPr>
          <w:rFonts w:ascii="Times New Roman" w:hAnsi="Times New Roman" w:cs="Times New Roman"/>
        </w:rPr>
        <w:t xml:space="preserve"> дня, следующего за тем, к которому налог должен был быть выплачен к указанному в постановлении сроку, до дня выплаты или перерасчета, последний включительно. Процентная ставка начисляется по ставке, определяемой Законом о налогообложении. </w:t>
      </w:r>
    </w:p>
    <w:p w:rsidR="005F7004" w:rsidRPr="00471F4B" w:rsidRDefault="005F7004" w:rsidP="005F7004">
      <w:pPr>
        <w:pStyle w:val="bodym"/>
        <w:jc w:val="both"/>
        <w:rPr>
          <w:rFonts w:ascii="Times New Roman" w:hAnsi="Times New Roman" w:cs="Times New Roman"/>
        </w:rPr>
      </w:pPr>
      <w:proofErr w:type="gramStart"/>
      <w:r w:rsidRPr="00471F4B">
        <w:rPr>
          <w:rFonts w:ascii="Times New Roman" w:hAnsi="Times New Roman" w:cs="Times New Roman"/>
        </w:rPr>
        <w:t>(6) (</w:t>
      </w:r>
      <w:r w:rsidR="000C51C5" w:rsidRPr="00471F4B">
        <w:rPr>
          <w:rFonts w:ascii="Times New Roman" w:hAnsi="Times New Roman" w:cs="Times New Roman"/>
        </w:rPr>
        <w:t>Недействителен -  пост.</w:t>
      </w:r>
      <w:proofErr w:type="gramEnd"/>
      <w:r w:rsidR="000C51C5" w:rsidRPr="00471F4B">
        <w:rPr>
          <w:rFonts w:ascii="Times New Roman" w:hAnsi="Times New Roman" w:cs="Times New Roman"/>
        </w:rPr>
        <w:t xml:space="preserve"> </w:t>
      </w:r>
      <w:r w:rsidRPr="00471F4B">
        <w:rPr>
          <w:rFonts w:ascii="Times New Roman" w:hAnsi="Times New Roman" w:cs="Times New Roman"/>
        </w:rPr>
        <w:t xml:space="preserve"> </w:t>
      </w:r>
      <w:proofErr w:type="gramStart"/>
      <w:r w:rsidR="000C51C5" w:rsidRPr="00471F4B">
        <w:rPr>
          <w:rFonts w:ascii="Times New Roman" w:hAnsi="Times New Roman" w:cs="Times New Roman"/>
        </w:rPr>
        <w:t>Таллиннского горсобрания № 36 от 17.11.2011 г., вступ. в силу 01.01.2012 г.)</w:t>
      </w:r>
      <w:proofErr w:type="gramEnd"/>
    </w:p>
    <w:p w:rsidR="003B0C34" w:rsidRPr="00471F4B" w:rsidRDefault="003B0C34" w:rsidP="003B0C34">
      <w:pPr>
        <w:pStyle w:val="bodym"/>
        <w:jc w:val="both"/>
        <w:rPr>
          <w:rFonts w:ascii="Times New Roman" w:hAnsi="Times New Roman" w:cs="Times New Roman"/>
        </w:rPr>
      </w:pPr>
      <w:r w:rsidRPr="00471F4B">
        <w:rPr>
          <w:rFonts w:ascii="Times New Roman" w:hAnsi="Times New Roman" w:cs="Times New Roman"/>
        </w:rPr>
        <w:t>(7) В случае не представления налоговой декларации сумму, подлежащую выплате,  назначает налоговый администратор в соответствии с Законом о налогообложении.</w:t>
      </w:r>
    </w:p>
    <w:p w:rsidR="003B0C34" w:rsidRPr="00471F4B" w:rsidRDefault="003B0C34" w:rsidP="003B0C34">
      <w:pPr>
        <w:pStyle w:val="loetelum"/>
        <w:rPr>
          <w:rFonts w:ascii="Times New Roman" w:hAnsi="Times New Roman" w:cs="Times New Roman"/>
        </w:rPr>
      </w:pPr>
      <w:r w:rsidRPr="00471F4B">
        <w:rPr>
          <w:rFonts w:ascii="Times New Roman" w:hAnsi="Times New Roman" w:cs="Times New Roman"/>
        </w:rPr>
        <w:t>§ 8.  Декларация о выплате налога на рекламу</w:t>
      </w:r>
    </w:p>
    <w:p w:rsidR="003B0C34" w:rsidRPr="00471F4B" w:rsidRDefault="003B0C34" w:rsidP="003B0C34">
      <w:pPr>
        <w:pStyle w:val="bodym"/>
        <w:spacing w:before="80"/>
        <w:jc w:val="both"/>
        <w:rPr>
          <w:rFonts w:ascii="Times New Roman" w:hAnsi="Times New Roman" w:cs="Times New Roman"/>
        </w:rPr>
      </w:pPr>
      <w:r w:rsidRPr="00471F4B">
        <w:rPr>
          <w:rFonts w:ascii="Times New Roman" w:hAnsi="Times New Roman" w:cs="Times New Roman"/>
        </w:rPr>
        <w:t xml:space="preserve">(1) Налогообязанное лицо обязано представить налоговому администратору  налоговую декларацию в первый рабочий день начала налогового периода в служебных помещениях налогового администратора, </w:t>
      </w:r>
      <w:r w:rsidR="00C40B15">
        <w:rPr>
          <w:rFonts w:ascii="Times New Roman" w:hAnsi="Times New Roman" w:cs="Times New Roman"/>
        </w:rPr>
        <w:t xml:space="preserve">либо </w:t>
      </w:r>
      <w:r w:rsidRPr="00471F4B">
        <w:rPr>
          <w:rFonts w:ascii="Times New Roman" w:hAnsi="Times New Roman" w:cs="Times New Roman"/>
        </w:rPr>
        <w:t>используя электронную связь или почт</w:t>
      </w:r>
      <w:r w:rsidR="00C40B15">
        <w:rPr>
          <w:rFonts w:ascii="Times New Roman" w:hAnsi="Times New Roman" w:cs="Times New Roman"/>
        </w:rPr>
        <w:t>у</w:t>
      </w:r>
      <w:r w:rsidRPr="00471F4B">
        <w:rPr>
          <w:rFonts w:ascii="Times New Roman" w:hAnsi="Times New Roman" w:cs="Times New Roman"/>
        </w:rPr>
        <w:t xml:space="preserve">. </w:t>
      </w:r>
    </w:p>
    <w:p w:rsidR="003B0C34" w:rsidRPr="00471F4B" w:rsidRDefault="003B0C34" w:rsidP="003B0C34">
      <w:pPr>
        <w:pStyle w:val="bodym"/>
        <w:spacing w:before="80"/>
        <w:jc w:val="both"/>
        <w:rPr>
          <w:rFonts w:ascii="Times New Roman" w:hAnsi="Times New Roman" w:cs="Times New Roman"/>
        </w:rPr>
      </w:pPr>
      <w:r w:rsidRPr="00471F4B">
        <w:rPr>
          <w:rFonts w:ascii="Times New Roman" w:hAnsi="Times New Roman" w:cs="Times New Roman"/>
        </w:rPr>
        <w:t xml:space="preserve">(2) Первой налоговой декларацией календарного года налогообязанное лицо выбирает период налогообложения. Налогообязанный не может в течение календарного года менять избранный в начале календарного года период налогообложения. Период налогообложения можно изменить в следующем календарном году. </w:t>
      </w:r>
    </w:p>
    <w:p w:rsidR="003B0C34" w:rsidRPr="00471F4B" w:rsidRDefault="003B0C34" w:rsidP="003B0C34">
      <w:pPr>
        <w:pStyle w:val="bodym"/>
        <w:spacing w:before="80"/>
        <w:jc w:val="both"/>
        <w:rPr>
          <w:rFonts w:ascii="Times New Roman" w:hAnsi="Times New Roman" w:cs="Times New Roman"/>
        </w:rPr>
      </w:pPr>
      <w:r w:rsidRPr="00471F4B">
        <w:rPr>
          <w:rFonts w:ascii="Times New Roman" w:hAnsi="Times New Roman" w:cs="Times New Roman"/>
        </w:rPr>
        <w:t xml:space="preserve">(3) В отношении одного периода налогообложения можно представлять только одну налоговую декларацию. </w:t>
      </w:r>
    </w:p>
    <w:p w:rsidR="003B0C34" w:rsidRPr="00471F4B" w:rsidRDefault="003B0C34" w:rsidP="003B0C34">
      <w:pPr>
        <w:pStyle w:val="bodym"/>
        <w:spacing w:before="80"/>
        <w:jc w:val="both"/>
        <w:rPr>
          <w:rFonts w:ascii="Times New Roman" w:hAnsi="Times New Roman" w:cs="Times New Roman"/>
        </w:rPr>
      </w:pPr>
      <w:r w:rsidRPr="00471F4B">
        <w:rPr>
          <w:rFonts w:ascii="Times New Roman" w:hAnsi="Times New Roman" w:cs="Times New Roman"/>
        </w:rPr>
        <w:t>(4) Все рекламы, экспонировавшиеся в период налогообложения, декларируются той же налоговой деклараци</w:t>
      </w:r>
      <w:r w:rsidR="00B025E9">
        <w:rPr>
          <w:rFonts w:ascii="Times New Roman" w:hAnsi="Times New Roman" w:cs="Times New Roman"/>
        </w:rPr>
        <w:t>ей</w:t>
      </w:r>
      <w:r w:rsidRPr="00471F4B">
        <w:rPr>
          <w:rFonts w:ascii="Times New Roman" w:hAnsi="Times New Roman" w:cs="Times New Roman"/>
        </w:rPr>
        <w:t xml:space="preserve"> с использованием предусмотренных для этого дополнительных форм налоговой декларации. </w:t>
      </w:r>
    </w:p>
    <w:p w:rsidR="005F7004" w:rsidRPr="00471F4B" w:rsidRDefault="003B0C34" w:rsidP="003B0C34">
      <w:pPr>
        <w:rPr>
          <w:rFonts w:ascii="Times New Roman" w:hAnsi="Times New Roman" w:cs="Times New Roman"/>
        </w:rPr>
      </w:pPr>
      <w:r w:rsidRPr="00471F4B">
        <w:rPr>
          <w:rFonts w:ascii="Times New Roman" w:hAnsi="Times New Roman" w:cs="Times New Roman"/>
          <w:sz w:val="24"/>
          <w:szCs w:val="24"/>
        </w:rPr>
        <w:t xml:space="preserve">(5) Налоговую декларацию следует заполнять по форме, установленной приложением к постановлению. Налоговая декларация состоит из основной формы и дополнительных форм. На каждой странице налоговой декларации должна ставиться подпись лица, имеющего право представительства налогообязанного лица. </w:t>
      </w:r>
    </w:p>
    <w:p w:rsidR="003F660E" w:rsidRPr="00471F4B" w:rsidRDefault="003F660E" w:rsidP="003F660E">
      <w:pPr>
        <w:pStyle w:val="bodym"/>
        <w:spacing w:before="80"/>
        <w:jc w:val="both"/>
        <w:rPr>
          <w:rFonts w:ascii="Times New Roman" w:hAnsi="Times New Roman" w:cs="Times New Roman"/>
        </w:rPr>
      </w:pPr>
      <w:r w:rsidRPr="00471F4B">
        <w:rPr>
          <w:rFonts w:ascii="Times New Roman" w:hAnsi="Times New Roman" w:cs="Times New Roman"/>
        </w:rPr>
        <w:t xml:space="preserve">(6) К налоговой декларации прилагаются размеры экспонируемой рекламы, образец рекламы и указание периода экспонирования рекламы. К налоговой декларации, представленной в электронном виде, прилагаются также дигитальная фотография или эскиз рекламы. Налоговую декларацию подписывает лицо, имеющее право представительства налогообязанного лица. Налоговая декларация, представленная в электронном виде, подписывается дигитально. </w:t>
      </w:r>
    </w:p>
    <w:p w:rsidR="003F660E" w:rsidRPr="00471F4B" w:rsidRDefault="003F660E" w:rsidP="003F660E">
      <w:pPr>
        <w:pStyle w:val="bodym"/>
        <w:spacing w:before="80"/>
        <w:jc w:val="both"/>
        <w:rPr>
          <w:rFonts w:ascii="Times New Roman" w:hAnsi="Times New Roman" w:cs="Times New Roman"/>
        </w:rPr>
      </w:pPr>
      <w:r w:rsidRPr="00471F4B">
        <w:rPr>
          <w:rFonts w:ascii="Times New Roman" w:hAnsi="Times New Roman" w:cs="Times New Roman"/>
        </w:rPr>
        <w:t>(7) Налоговый администратор делает на налоговой декларации пометк</w:t>
      </w:r>
      <w:proofErr w:type="gramStart"/>
      <w:r w:rsidRPr="00471F4B">
        <w:rPr>
          <w:rFonts w:ascii="Times New Roman" w:hAnsi="Times New Roman" w:cs="Times New Roman"/>
        </w:rPr>
        <w:t>и о ее</w:t>
      </w:r>
      <w:proofErr w:type="gramEnd"/>
      <w:r w:rsidRPr="00471F4B">
        <w:rPr>
          <w:rFonts w:ascii="Times New Roman" w:hAnsi="Times New Roman" w:cs="Times New Roman"/>
        </w:rPr>
        <w:t xml:space="preserve"> поступлени</w:t>
      </w:r>
      <w:r w:rsidR="00B025E9">
        <w:rPr>
          <w:rFonts w:ascii="Times New Roman" w:hAnsi="Times New Roman" w:cs="Times New Roman"/>
        </w:rPr>
        <w:t>и</w:t>
      </w:r>
      <w:r w:rsidRPr="00471F4B">
        <w:rPr>
          <w:rFonts w:ascii="Times New Roman" w:hAnsi="Times New Roman" w:cs="Times New Roman"/>
        </w:rPr>
        <w:t xml:space="preserve"> и дате введения о ней данных. </w:t>
      </w:r>
    </w:p>
    <w:p w:rsidR="00D22BAF" w:rsidRPr="00471F4B" w:rsidRDefault="00D22BAF" w:rsidP="00D22BAF">
      <w:pPr>
        <w:pStyle w:val="bodym"/>
        <w:spacing w:before="80"/>
        <w:jc w:val="both"/>
        <w:rPr>
          <w:rFonts w:ascii="Times New Roman" w:hAnsi="Times New Roman" w:cs="Times New Roman"/>
        </w:rPr>
      </w:pPr>
      <w:r w:rsidRPr="00471F4B">
        <w:rPr>
          <w:rFonts w:ascii="Times New Roman" w:hAnsi="Times New Roman" w:cs="Times New Roman"/>
        </w:rPr>
        <w:t>(8) После первого представления налогообязанным налоговой декларации  налоговый администратор в случае наличия электронных данных сообщает лицу, представившему декларацию, номер ссылки, которая действует и при последующих выплат</w:t>
      </w:r>
      <w:r w:rsidR="00B025E9">
        <w:rPr>
          <w:rFonts w:ascii="Times New Roman" w:hAnsi="Times New Roman" w:cs="Times New Roman"/>
        </w:rPr>
        <w:t>ах</w:t>
      </w:r>
      <w:r w:rsidRPr="00471F4B">
        <w:rPr>
          <w:rFonts w:ascii="Times New Roman" w:hAnsi="Times New Roman" w:cs="Times New Roman"/>
        </w:rPr>
        <w:t xml:space="preserve"> налогообязанным налоговых обязательств, связанных с выплатой налога за рекламу, и которая отмечается на платежном поручении. В случае отсутствия электронных данных налогообязанный </w:t>
      </w:r>
      <w:proofErr w:type="gramStart"/>
      <w:r w:rsidRPr="00471F4B">
        <w:rPr>
          <w:rFonts w:ascii="Times New Roman" w:hAnsi="Times New Roman" w:cs="Times New Roman"/>
        </w:rPr>
        <w:t>обязан</w:t>
      </w:r>
      <w:proofErr w:type="gramEnd"/>
      <w:r w:rsidRPr="00471F4B">
        <w:rPr>
          <w:rFonts w:ascii="Times New Roman" w:hAnsi="Times New Roman" w:cs="Times New Roman"/>
        </w:rPr>
        <w:t xml:space="preserve"> обратиться к налоговому администратору для получения номера </w:t>
      </w:r>
      <w:r w:rsidRPr="00471F4B">
        <w:rPr>
          <w:rFonts w:ascii="Times New Roman" w:hAnsi="Times New Roman" w:cs="Times New Roman"/>
        </w:rPr>
        <w:lastRenderedPageBreak/>
        <w:t xml:space="preserve">ссылки. </w:t>
      </w:r>
      <w:r w:rsidRPr="00471F4B">
        <w:rPr>
          <w:rFonts w:ascii="Times New Roman" w:hAnsi="Times New Roman" w:cs="Times New Roman"/>
        </w:rPr>
        <w:br/>
      </w:r>
      <w:proofErr w:type="gramStart"/>
      <w:r w:rsidRPr="00471F4B">
        <w:rPr>
          <w:rFonts w:ascii="Times New Roman" w:hAnsi="Times New Roman" w:cs="Times New Roman"/>
        </w:rPr>
        <w:t>(Пост.</w:t>
      </w:r>
      <w:proofErr w:type="gramEnd"/>
      <w:r w:rsidRPr="00471F4B">
        <w:rPr>
          <w:rFonts w:ascii="Times New Roman" w:hAnsi="Times New Roman" w:cs="Times New Roman"/>
        </w:rPr>
        <w:t xml:space="preserve"> </w:t>
      </w:r>
      <w:proofErr w:type="gramStart"/>
      <w:r w:rsidRPr="00471F4B">
        <w:rPr>
          <w:rFonts w:ascii="Times New Roman" w:hAnsi="Times New Roman" w:cs="Times New Roman"/>
        </w:rPr>
        <w:t>Таллиннского горсобрания № 36 от 17.11.2011 г., вступ. в силу 01.01.2012 г.)</w:t>
      </w:r>
      <w:proofErr w:type="gramEnd"/>
    </w:p>
    <w:p w:rsidR="00D22BAF" w:rsidRPr="00471F4B" w:rsidRDefault="00D22BAF" w:rsidP="00D22BAF">
      <w:pPr>
        <w:pStyle w:val="loetelum"/>
        <w:spacing w:before="0" w:after="0"/>
        <w:rPr>
          <w:rFonts w:ascii="Times New Roman" w:hAnsi="Times New Roman" w:cs="Times New Roman"/>
        </w:rPr>
      </w:pPr>
      <w:r w:rsidRPr="00471F4B">
        <w:rPr>
          <w:rFonts w:ascii="Times New Roman" w:hAnsi="Times New Roman" w:cs="Times New Roman"/>
        </w:rPr>
        <w:t>§ 8</w:t>
      </w:r>
      <w:r w:rsidRPr="00471F4B">
        <w:rPr>
          <w:rFonts w:ascii="Times New Roman" w:hAnsi="Times New Roman" w:cs="Times New Roman"/>
          <w:bdr w:val="none" w:sz="0" w:space="0" w:color="auto" w:frame="1"/>
          <w:vertAlign w:val="superscript"/>
        </w:rPr>
        <w:t>1</w:t>
      </w:r>
      <w:r w:rsidRPr="00471F4B">
        <w:rPr>
          <w:rFonts w:ascii="Times New Roman" w:hAnsi="Times New Roman" w:cs="Times New Roman"/>
        </w:rPr>
        <w:t>. Изменение налоговой декларации</w:t>
      </w:r>
    </w:p>
    <w:p w:rsidR="00D22BAF" w:rsidRPr="00471F4B" w:rsidRDefault="00D22BAF" w:rsidP="00D22BAF">
      <w:pPr>
        <w:pStyle w:val="bodym"/>
        <w:spacing w:before="80"/>
        <w:jc w:val="both"/>
        <w:rPr>
          <w:rFonts w:ascii="Times New Roman" w:hAnsi="Times New Roman" w:cs="Times New Roman"/>
        </w:rPr>
      </w:pPr>
      <w:r w:rsidRPr="00471F4B">
        <w:rPr>
          <w:rFonts w:ascii="Times New Roman" w:hAnsi="Times New Roman" w:cs="Times New Roman"/>
        </w:rPr>
        <w:t xml:space="preserve">(1) Если налогообязанный до утраты силы суммы налога в порядке, предусмотренном ст. 98 Закона о налогообложении обнаружит, что поданная им или от его имени налоговая декларация задекларирована с ошибками, он незамедлительно извещает об этом письменно налогового администратора. </w:t>
      </w:r>
      <w:r w:rsidRPr="00471F4B">
        <w:rPr>
          <w:rFonts w:ascii="Times New Roman" w:hAnsi="Times New Roman" w:cs="Times New Roman"/>
        </w:rPr>
        <w:br/>
      </w:r>
      <w:proofErr w:type="gramStart"/>
      <w:r w:rsidRPr="00471F4B">
        <w:rPr>
          <w:rFonts w:ascii="Times New Roman" w:hAnsi="Times New Roman" w:cs="Times New Roman"/>
        </w:rPr>
        <w:t>(Пост.</w:t>
      </w:r>
      <w:proofErr w:type="gramEnd"/>
      <w:r w:rsidRPr="00471F4B">
        <w:rPr>
          <w:rFonts w:ascii="Times New Roman" w:hAnsi="Times New Roman" w:cs="Times New Roman"/>
        </w:rPr>
        <w:t xml:space="preserve"> </w:t>
      </w:r>
      <w:proofErr w:type="gramStart"/>
      <w:r w:rsidRPr="00471F4B">
        <w:rPr>
          <w:rFonts w:ascii="Times New Roman" w:hAnsi="Times New Roman" w:cs="Times New Roman"/>
        </w:rPr>
        <w:t>Таллиннского горсобрания № 50 от 21.10.2010 г., вступ. в силу 01.11.2010 г.)</w:t>
      </w:r>
      <w:proofErr w:type="gramEnd"/>
    </w:p>
    <w:p w:rsidR="00D22BAF" w:rsidRPr="00471F4B" w:rsidRDefault="00D22BAF" w:rsidP="00D22BAF">
      <w:pPr>
        <w:pStyle w:val="bodym"/>
        <w:spacing w:before="80"/>
        <w:jc w:val="both"/>
        <w:rPr>
          <w:rFonts w:ascii="Times New Roman" w:hAnsi="Times New Roman" w:cs="Times New Roman"/>
        </w:rPr>
      </w:pPr>
      <w:r w:rsidRPr="00471F4B">
        <w:rPr>
          <w:rFonts w:ascii="Times New Roman" w:hAnsi="Times New Roman" w:cs="Times New Roman"/>
        </w:rPr>
        <w:t xml:space="preserve">(2) Налоговый администратор извещает налогообязанного, должен ли налогообязанный: </w:t>
      </w:r>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t>1) </w:t>
      </w:r>
      <w:r w:rsidR="00D22BAF" w:rsidRPr="00471F4B">
        <w:rPr>
          <w:rFonts w:ascii="Times New Roman" w:hAnsi="Times New Roman" w:cs="Times New Roman"/>
        </w:rPr>
        <w:t>ходатайствовать об изменении налоговой декларации или признании ее недействительной</w:t>
      </w:r>
      <w:r w:rsidRPr="00471F4B">
        <w:rPr>
          <w:rFonts w:ascii="Times New Roman" w:hAnsi="Times New Roman" w:cs="Times New Roman"/>
        </w:rPr>
        <w:t>;</w:t>
      </w:r>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t>2) </w:t>
      </w:r>
      <w:r w:rsidR="00D22BAF" w:rsidRPr="00471F4B">
        <w:rPr>
          <w:rFonts w:ascii="Times New Roman" w:hAnsi="Times New Roman" w:cs="Times New Roman"/>
        </w:rPr>
        <w:t>представить налоговую декларацию с исправленными, верными данными</w:t>
      </w:r>
      <w:r w:rsidRPr="00471F4B">
        <w:rPr>
          <w:rFonts w:ascii="Times New Roman" w:hAnsi="Times New Roman" w:cs="Times New Roman"/>
        </w:rPr>
        <w:t>;</w:t>
      </w:r>
    </w:p>
    <w:p w:rsidR="005F7004" w:rsidRPr="00471F4B" w:rsidRDefault="005F7004" w:rsidP="005F7004">
      <w:pPr>
        <w:pStyle w:val="bodym1"/>
        <w:rPr>
          <w:rFonts w:ascii="Times New Roman" w:hAnsi="Times New Roman" w:cs="Times New Roman"/>
        </w:rPr>
      </w:pPr>
      <w:r w:rsidRPr="00471F4B">
        <w:rPr>
          <w:rFonts w:ascii="Times New Roman" w:hAnsi="Times New Roman" w:cs="Times New Roman"/>
        </w:rPr>
        <w:t>3) (</w:t>
      </w:r>
      <w:r w:rsidR="00D22BAF" w:rsidRPr="00471F4B">
        <w:rPr>
          <w:rFonts w:ascii="Times New Roman" w:hAnsi="Times New Roman" w:cs="Times New Roman"/>
        </w:rPr>
        <w:t xml:space="preserve">Недействителен – пост. </w:t>
      </w:r>
      <w:proofErr w:type="gramStart"/>
      <w:r w:rsidR="00D22BAF" w:rsidRPr="00471F4B">
        <w:rPr>
          <w:rFonts w:ascii="Times New Roman" w:hAnsi="Times New Roman" w:cs="Times New Roman"/>
        </w:rPr>
        <w:t xml:space="preserve">Таллиннского горсобрания № 36 от </w:t>
      </w:r>
      <w:r w:rsidRPr="00471F4B">
        <w:rPr>
          <w:rFonts w:ascii="Times New Roman" w:hAnsi="Times New Roman" w:cs="Times New Roman"/>
        </w:rPr>
        <w:t xml:space="preserve">17.11.2011 </w:t>
      </w:r>
      <w:r w:rsidR="00D22BAF" w:rsidRPr="00471F4B">
        <w:rPr>
          <w:rFonts w:ascii="Times New Roman" w:hAnsi="Times New Roman" w:cs="Times New Roman"/>
        </w:rPr>
        <w:t xml:space="preserve">г., вступ. в силу </w:t>
      </w:r>
      <w:r w:rsidRPr="00471F4B">
        <w:rPr>
          <w:rFonts w:ascii="Times New Roman" w:hAnsi="Times New Roman" w:cs="Times New Roman"/>
        </w:rPr>
        <w:t>01.01.2012</w:t>
      </w:r>
      <w:r w:rsidR="00D22BAF" w:rsidRPr="00471F4B">
        <w:rPr>
          <w:rFonts w:ascii="Times New Roman" w:hAnsi="Times New Roman" w:cs="Times New Roman"/>
        </w:rPr>
        <w:t xml:space="preserve"> г.</w:t>
      </w:r>
      <w:r w:rsidRPr="00471F4B">
        <w:rPr>
          <w:rFonts w:ascii="Times New Roman" w:hAnsi="Times New Roman" w:cs="Times New Roman"/>
        </w:rPr>
        <w:t>)</w:t>
      </w:r>
      <w:proofErr w:type="gramEnd"/>
    </w:p>
    <w:p w:rsidR="005F7004" w:rsidRPr="00471F4B" w:rsidRDefault="005F7004" w:rsidP="005F7004">
      <w:pPr>
        <w:pStyle w:val="loetelum"/>
        <w:rPr>
          <w:rFonts w:ascii="Times New Roman" w:hAnsi="Times New Roman" w:cs="Times New Roman"/>
        </w:rPr>
      </w:pPr>
      <w:r w:rsidRPr="00471F4B">
        <w:rPr>
          <w:rFonts w:ascii="Times New Roman" w:hAnsi="Times New Roman" w:cs="Times New Roman"/>
        </w:rPr>
        <w:t>§ 9.  </w:t>
      </w:r>
      <w:r w:rsidR="00D22BAF" w:rsidRPr="00471F4B">
        <w:rPr>
          <w:rFonts w:ascii="Times New Roman" w:hAnsi="Times New Roman" w:cs="Times New Roman"/>
        </w:rPr>
        <w:t>Возврат налога</w:t>
      </w:r>
    </w:p>
    <w:p w:rsidR="000554AD" w:rsidRPr="00471F4B" w:rsidRDefault="005F7004" w:rsidP="000554AD">
      <w:pPr>
        <w:pStyle w:val="bodym"/>
        <w:jc w:val="both"/>
        <w:rPr>
          <w:rFonts w:ascii="Times New Roman" w:hAnsi="Times New Roman" w:cs="Times New Roman"/>
        </w:rPr>
      </w:pPr>
      <w:proofErr w:type="gramStart"/>
      <w:r w:rsidRPr="00471F4B">
        <w:rPr>
          <w:rFonts w:ascii="Times New Roman" w:hAnsi="Times New Roman" w:cs="Times New Roman"/>
        </w:rPr>
        <w:t xml:space="preserve">(1) </w:t>
      </w:r>
      <w:r w:rsidR="000554AD" w:rsidRPr="00471F4B">
        <w:rPr>
          <w:rFonts w:ascii="Times New Roman" w:hAnsi="Times New Roman" w:cs="Times New Roman"/>
        </w:rPr>
        <w:t>Если налогоплательщик выплатит налог по определенному объекту налога за определенный период времени, но откажется до окончания этого периода от экспонирования данной рекламы, то налогоплательщик имеет право получить назад остаток переплаченной суммы от указанной в постановлении налогового администратора, а также при возникновении переплаты при выплате денежного обязательства</w:t>
      </w:r>
      <w:r w:rsidR="00C90F77">
        <w:rPr>
          <w:rFonts w:ascii="Times New Roman" w:hAnsi="Times New Roman" w:cs="Times New Roman"/>
        </w:rPr>
        <w:t xml:space="preserve">, </w:t>
      </w:r>
      <w:r w:rsidR="000554AD" w:rsidRPr="00471F4B">
        <w:rPr>
          <w:rFonts w:ascii="Times New Roman" w:hAnsi="Times New Roman" w:cs="Times New Roman"/>
        </w:rPr>
        <w:t>либо при перерасчете, в том числе выплаты, сделанные до срока обязательства по уплате.</w:t>
      </w:r>
      <w:proofErr w:type="gramEnd"/>
    </w:p>
    <w:p w:rsidR="000554AD" w:rsidRPr="00471F4B" w:rsidRDefault="000554AD" w:rsidP="000554AD">
      <w:pPr>
        <w:pStyle w:val="bodym"/>
        <w:jc w:val="both"/>
        <w:rPr>
          <w:rFonts w:ascii="Times New Roman" w:hAnsi="Times New Roman" w:cs="Times New Roman"/>
        </w:rPr>
      </w:pPr>
      <w:r w:rsidRPr="00471F4B">
        <w:rPr>
          <w:rFonts w:ascii="Times New Roman" w:hAnsi="Times New Roman" w:cs="Times New Roman"/>
        </w:rPr>
        <w:t xml:space="preserve">(2) Требование о возврате представляется налоговому администратору на следующий день после окончания экспонирования рекламы в служебных помещениях налогового администратора, по почте или в электронном виде. В случае более позднего представления требования за основу начисления переплаченной суммы берется дата представления требования возврата. </w:t>
      </w:r>
    </w:p>
    <w:p w:rsidR="000554AD" w:rsidRPr="00471F4B" w:rsidRDefault="000554AD" w:rsidP="000554AD">
      <w:pPr>
        <w:pStyle w:val="bodym"/>
        <w:jc w:val="both"/>
        <w:rPr>
          <w:rFonts w:ascii="Times New Roman" w:hAnsi="Times New Roman" w:cs="Times New Roman"/>
        </w:rPr>
      </w:pPr>
      <w:r w:rsidRPr="00471F4B">
        <w:rPr>
          <w:rFonts w:ascii="Times New Roman" w:hAnsi="Times New Roman" w:cs="Times New Roman"/>
        </w:rPr>
        <w:t xml:space="preserve">(3) В требовании возврата необходимо указать номер налоговой декларации, место и период  экспонирования рекламы, сумму, подлежащую возврату, номер банковского счета и реквизиты. </w:t>
      </w:r>
    </w:p>
    <w:p w:rsidR="000554AD" w:rsidRPr="00471F4B" w:rsidRDefault="000554AD" w:rsidP="000554AD">
      <w:pPr>
        <w:pStyle w:val="bodym"/>
        <w:jc w:val="both"/>
        <w:rPr>
          <w:rFonts w:ascii="Times New Roman" w:hAnsi="Times New Roman" w:cs="Times New Roman"/>
        </w:rPr>
      </w:pPr>
      <w:r w:rsidRPr="00471F4B">
        <w:rPr>
          <w:rFonts w:ascii="Times New Roman" w:hAnsi="Times New Roman" w:cs="Times New Roman"/>
        </w:rPr>
        <w:t>(4) Переплаченная сумма налога не возвращается, если у налогообязанного имеется налоговая задолженность по другому налоговому объекту</w:t>
      </w:r>
      <w:r w:rsidR="00C90F77">
        <w:rPr>
          <w:rFonts w:ascii="Times New Roman" w:hAnsi="Times New Roman" w:cs="Times New Roman"/>
        </w:rPr>
        <w:t>,</w:t>
      </w:r>
      <w:r w:rsidRPr="00471F4B">
        <w:rPr>
          <w:rFonts w:ascii="Times New Roman" w:hAnsi="Times New Roman" w:cs="Times New Roman"/>
        </w:rPr>
        <w:t xml:space="preserve"> либо не представлены налоговые декларации. </w:t>
      </w:r>
    </w:p>
    <w:p w:rsidR="000554AD" w:rsidRPr="00471F4B" w:rsidRDefault="000554AD" w:rsidP="000554AD"/>
    <w:p w:rsidR="005F7004" w:rsidRPr="00471F4B" w:rsidRDefault="005F7004" w:rsidP="000554AD">
      <w:pPr>
        <w:pStyle w:val="bodym"/>
        <w:jc w:val="both"/>
        <w:rPr>
          <w:rFonts w:ascii="Times New Roman" w:hAnsi="Times New Roman" w:cs="Times New Roman"/>
          <w:b/>
        </w:rPr>
      </w:pPr>
      <w:r w:rsidRPr="00471F4B">
        <w:rPr>
          <w:rFonts w:ascii="Times New Roman" w:hAnsi="Times New Roman" w:cs="Times New Roman"/>
          <w:b/>
        </w:rPr>
        <w:t>§ 10.  </w:t>
      </w:r>
      <w:r w:rsidR="000554AD" w:rsidRPr="00471F4B">
        <w:rPr>
          <w:rFonts w:ascii="Times New Roman" w:hAnsi="Times New Roman" w:cs="Times New Roman"/>
          <w:b/>
        </w:rPr>
        <w:t>Налоговый администратор</w:t>
      </w:r>
    </w:p>
    <w:p w:rsidR="005F7004" w:rsidRPr="00471F4B" w:rsidRDefault="005F7004" w:rsidP="005F7004">
      <w:pPr>
        <w:pStyle w:val="bodym"/>
        <w:jc w:val="both"/>
        <w:rPr>
          <w:rFonts w:ascii="Times New Roman" w:hAnsi="Times New Roman" w:cs="Times New Roman"/>
        </w:rPr>
      </w:pPr>
      <w:r w:rsidRPr="00471F4B">
        <w:rPr>
          <w:rFonts w:ascii="Times New Roman" w:hAnsi="Times New Roman" w:cs="Times New Roman"/>
        </w:rPr>
        <w:t xml:space="preserve">(1) </w:t>
      </w:r>
      <w:r w:rsidR="000554AD" w:rsidRPr="00471F4B">
        <w:rPr>
          <w:rFonts w:ascii="Times New Roman" w:hAnsi="Times New Roman" w:cs="Times New Roman"/>
        </w:rPr>
        <w:t xml:space="preserve">Налоговым администратором является департамент предпринимательства. </w:t>
      </w:r>
    </w:p>
    <w:p w:rsidR="005F7004" w:rsidRPr="00471F4B" w:rsidRDefault="005F7004" w:rsidP="005F7004">
      <w:pPr>
        <w:pStyle w:val="bodym"/>
        <w:jc w:val="both"/>
        <w:rPr>
          <w:rFonts w:ascii="Times New Roman" w:hAnsi="Times New Roman" w:cs="Times New Roman"/>
        </w:rPr>
      </w:pPr>
      <w:r w:rsidRPr="00471F4B">
        <w:rPr>
          <w:rFonts w:ascii="Times New Roman" w:hAnsi="Times New Roman" w:cs="Times New Roman"/>
        </w:rPr>
        <w:t xml:space="preserve">(2) </w:t>
      </w:r>
      <w:r w:rsidR="000554AD" w:rsidRPr="00471F4B">
        <w:rPr>
          <w:rFonts w:ascii="Times New Roman" w:hAnsi="Times New Roman" w:cs="Times New Roman"/>
        </w:rPr>
        <w:t xml:space="preserve">Полномочия налогового администратора в депаратменте предпринимательства имеют следующие лица: </w:t>
      </w:r>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t xml:space="preserve">1) </w:t>
      </w:r>
      <w:r w:rsidR="000554AD" w:rsidRPr="00471F4B">
        <w:rPr>
          <w:rFonts w:ascii="Times New Roman" w:hAnsi="Times New Roman" w:cs="Times New Roman"/>
        </w:rPr>
        <w:t>заведующий</w:t>
      </w:r>
      <w:r w:rsidRPr="00471F4B">
        <w:rPr>
          <w:rFonts w:ascii="Times New Roman" w:hAnsi="Times New Roman" w:cs="Times New Roman"/>
        </w:rPr>
        <w:t>;</w:t>
      </w:r>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lastRenderedPageBreak/>
        <w:t>2) </w:t>
      </w:r>
      <w:r w:rsidR="000554AD" w:rsidRPr="00471F4B">
        <w:rPr>
          <w:rFonts w:ascii="Times New Roman" w:hAnsi="Times New Roman" w:cs="Times New Roman"/>
        </w:rPr>
        <w:t>заведующий отделом налогов на рекламу и продажу</w:t>
      </w:r>
      <w:r w:rsidRPr="00471F4B">
        <w:rPr>
          <w:rFonts w:ascii="Times New Roman" w:hAnsi="Times New Roman" w:cs="Times New Roman"/>
        </w:rPr>
        <w:t>;</w:t>
      </w:r>
      <w:r w:rsidRPr="00471F4B">
        <w:rPr>
          <w:rFonts w:ascii="Times New Roman" w:hAnsi="Times New Roman" w:cs="Times New Roman"/>
        </w:rPr>
        <w:br/>
        <w:t>(</w:t>
      </w:r>
      <w:r w:rsidR="000554AD" w:rsidRPr="00471F4B">
        <w:rPr>
          <w:rFonts w:ascii="Times New Roman" w:hAnsi="Times New Roman" w:cs="Times New Roman"/>
        </w:rPr>
        <w:t xml:space="preserve">Пост. </w:t>
      </w:r>
      <w:proofErr w:type="gramStart"/>
      <w:r w:rsidR="000554AD" w:rsidRPr="00471F4B">
        <w:rPr>
          <w:rFonts w:ascii="Times New Roman" w:hAnsi="Times New Roman" w:cs="Times New Roman"/>
        </w:rPr>
        <w:t xml:space="preserve">Таллиннского горсобрания № 50, от </w:t>
      </w:r>
      <w:r w:rsidRPr="00471F4B">
        <w:rPr>
          <w:rFonts w:ascii="Times New Roman" w:hAnsi="Times New Roman" w:cs="Times New Roman"/>
        </w:rPr>
        <w:t xml:space="preserve">21.10.2010 </w:t>
      </w:r>
      <w:r w:rsidR="000554AD" w:rsidRPr="00471F4B">
        <w:rPr>
          <w:rFonts w:ascii="Times New Roman" w:hAnsi="Times New Roman" w:cs="Times New Roman"/>
        </w:rPr>
        <w:t>г., вступ. в силу</w:t>
      </w:r>
      <w:r w:rsidRPr="00471F4B">
        <w:rPr>
          <w:rFonts w:ascii="Times New Roman" w:hAnsi="Times New Roman" w:cs="Times New Roman"/>
        </w:rPr>
        <w:t xml:space="preserve"> 01.11.2010</w:t>
      </w:r>
      <w:r w:rsidR="000554AD" w:rsidRPr="00471F4B">
        <w:rPr>
          <w:rFonts w:ascii="Times New Roman" w:hAnsi="Times New Roman" w:cs="Times New Roman"/>
        </w:rPr>
        <w:t xml:space="preserve"> г.</w:t>
      </w:r>
      <w:r w:rsidRPr="00471F4B">
        <w:rPr>
          <w:rFonts w:ascii="Times New Roman" w:hAnsi="Times New Roman" w:cs="Times New Roman"/>
        </w:rPr>
        <w:t>)</w:t>
      </w:r>
      <w:proofErr w:type="gramEnd"/>
    </w:p>
    <w:p w:rsidR="000B73ED" w:rsidRPr="00471F4B" w:rsidRDefault="005F7004" w:rsidP="000B73ED">
      <w:pPr>
        <w:pStyle w:val="bodym1"/>
        <w:jc w:val="both"/>
        <w:rPr>
          <w:rFonts w:ascii="Times New Roman" w:hAnsi="Times New Roman" w:cs="Times New Roman"/>
        </w:rPr>
      </w:pPr>
      <w:r w:rsidRPr="00471F4B">
        <w:rPr>
          <w:rFonts w:ascii="Times New Roman" w:hAnsi="Times New Roman" w:cs="Times New Roman"/>
        </w:rPr>
        <w:t>3) </w:t>
      </w:r>
      <w:r w:rsidR="000B73ED" w:rsidRPr="00471F4B">
        <w:rPr>
          <w:rFonts w:ascii="Times New Roman" w:hAnsi="Times New Roman" w:cs="Times New Roman"/>
        </w:rPr>
        <w:t xml:space="preserve">налоговый администратор по налогу на рекламу отдела налогов на рекламу и продажу; </w:t>
      </w:r>
      <w:r w:rsidRPr="00471F4B">
        <w:rPr>
          <w:rFonts w:ascii="Times New Roman" w:hAnsi="Times New Roman" w:cs="Times New Roman"/>
        </w:rPr>
        <w:t xml:space="preserve"> </w:t>
      </w:r>
      <w:r w:rsidR="000B73ED" w:rsidRPr="00471F4B">
        <w:rPr>
          <w:rFonts w:ascii="Times New Roman" w:hAnsi="Times New Roman" w:cs="Times New Roman"/>
        </w:rPr>
        <w:t xml:space="preserve">(Пост. </w:t>
      </w:r>
      <w:proofErr w:type="gramStart"/>
      <w:r w:rsidR="000B73ED" w:rsidRPr="00471F4B">
        <w:rPr>
          <w:rFonts w:ascii="Times New Roman" w:hAnsi="Times New Roman" w:cs="Times New Roman"/>
        </w:rPr>
        <w:t>Таллиннского горсобрания № 50, от 21.10.2010 г., вступ. в силу 01.11.2010 г.)</w:t>
      </w:r>
      <w:proofErr w:type="gramEnd"/>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t>4) </w:t>
      </w:r>
      <w:r w:rsidR="000B73ED" w:rsidRPr="00471F4B">
        <w:rPr>
          <w:rFonts w:ascii="Times New Roman" w:hAnsi="Times New Roman" w:cs="Times New Roman"/>
        </w:rPr>
        <w:t>инспектор надзора отдела налогов на рекламу и продажу</w:t>
      </w:r>
      <w:r w:rsidRPr="00471F4B">
        <w:rPr>
          <w:rFonts w:ascii="Times New Roman" w:hAnsi="Times New Roman" w:cs="Times New Roman"/>
        </w:rPr>
        <w:t>;</w:t>
      </w:r>
      <w:r w:rsidRPr="00471F4B">
        <w:rPr>
          <w:rFonts w:ascii="Times New Roman" w:hAnsi="Times New Roman" w:cs="Times New Roman"/>
        </w:rPr>
        <w:br/>
        <w:t>(</w:t>
      </w:r>
      <w:r w:rsidR="000B73ED" w:rsidRPr="00471F4B">
        <w:rPr>
          <w:rFonts w:ascii="Times New Roman" w:hAnsi="Times New Roman" w:cs="Times New Roman"/>
        </w:rPr>
        <w:t xml:space="preserve">Пост. </w:t>
      </w:r>
      <w:proofErr w:type="gramStart"/>
      <w:r w:rsidR="000B73ED" w:rsidRPr="00471F4B">
        <w:rPr>
          <w:rFonts w:ascii="Times New Roman" w:hAnsi="Times New Roman" w:cs="Times New Roman"/>
        </w:rPr>
        <w:t>Таллиннского горсобрания № 50, от 21.10.2010 г., вступ. в силу 01.11.2010 г.)</w:t>
      </w:r>
      <w:proofErr w:type="gramEnd"/>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t>5) </w:t>
      </w:r>
      <w:r w:rsidR="000B73ED" w:rsidRPr="00471F4B">
        <w:rPr>
          <w:rFonts w:ascii="Times New Roman" w:hAnsi="Times New Roman" w:cs="Times New Roman"/>
        </w:rPr>
        <w:t xml:space="preserve">старший инспектор </w:t>
      </w:r>
      <w:r w:rsidR="00C90F77">
        <w:rPr>
          <w:rFonts w:ascii="Times New Roman" w:hAnsi="Times New Roman" w:cs="Times New Roman"/>
        </w:rPr>
        <w:t xml:space="preserve">надздзора </w:t>
      </w:r>
      <w:r w:rsidR="000B73ED" w:rsidRPr="00471F4B">
        <w:rPr>
          <w:rFonts w:ascii="Times New Roman" w:hAnsi="Times New Roman" w:cs="Times New Roman"/>
        </w:rPr>
        <w:t>отдела налогов на рекламу и продажу</w:t>
      </w:r>
      <w:r w:rsidRPr="00471F4B">
        <w:rPr>
          <w:rFonts w:ascii="Times New Roman" w:hAnsi="Times New Roman" w:cs="Times New Roman"/>
        </w:rPr>
        <w:t>;</w:t>
      </w:r>
      <w:r w:rsidRPr="00471F4B">
        <w:rPr>
          <w:rFonts w:ascii="Times New Roman" w:hAnsi="Times New Roman" w:cs="Times New Roman"/>
        </w:rPr>
        <w:br/>
      </w:r>
      <w:r w:rsidR="000B73ED" w:rsidRPr="00471F4B">
        <w:rPr>
          <w:rFonts w:ascii="Times New Roman" w:hAnsi="Times New Roman" w:cs="Times New Roman"/>
        </w:rPr>
        <w:t xml:space="preserve">(Пост. </w:t>
      </w:r>
      <w:proofErr w:type="gramStart"/>
      <w:r w:rsidR="000B73ED" w:rsidRPr="00471F4B">
        <w:rPr>
          <w:rFonts w:ascii="Times New Roman" w:hAnsi="Times New Roman" w:cs="Times New Roman"/>
        </w:rPr>
        <w:t>Таллиннского горсобрания № 50, от 21.10.2010 г., вступ. в силу 01.11.2010 г.)</w:t>
      </w:r>
      <w:proofErr w:type="gramEnd"/>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t>6) </w:t>
      </w:r>
      <w:r w:rsidR="000B73ED" w:rsidRPr="00471F4B">
        <w:rPr>
          <w:rFonts w:ascii="Times New Roman" w:hAnsi="Times New Roman" w:cs="Times New Roman"/>
        </w:rPr>
        <w:t>юрист отдела налогов на рекламу и продажу.</w:t>
      </w:r>
      <w:r w:rsidRPr="00471F4B">
        <w:rPr>
          <w:rFonts w:ascii="Times New Roman" w:hAnsi="Times New Roman" w:cs="Times New Roman"/>
        </w:rPr>
        <w:br/>
      </w:r>
      <w:proofErr w:type="gramStart"/>
      <w:r w:rsidRPr="00471F4B">
        <w:rPr>
          <w:rFonts w:ascii="Times New Roman" w:hAnsi="Times New Roman" w:cs="Times New Roman"/>
        </w:rPr>
        <w:t>(</w:t>
      </w:r>
      <w:r w:rsidR="000B73ED" w:rsidRPr="00471F4B">
        <w:rPr>
          <w:rFonts w:ascii="Times New Roman" w:hAnsi="Times New Roman" w:cs="Times New Roman"/>
        </w:rPr>
        <w:t>Пост.</w:t>
      </w:r>
      <w:proofErr w:type="gramEnd"/>
      <w:r w:rsidR="000B73ED" w:rsidRPr="00471F4B">
        <w:rPr>
          <w:rFonts w:ascii="Times New Roman" w:hAnsi="Times New Roman" w:cs="Times New Roman"/>
        </w:rPr>
        <w:t xml:space="preserve"> </w:t>
      </w:r>
      <w:proofErr w:type="gramStart"/>
      <w:r w:rsidR="000B73ED" w:rsidRPr="00471F4B">
        <w:rPr>
          <w:rFonts w:ascii="Times New Roman" w:hAnsi="Times New Roman" w:cs="Times New Roman"/>
        </w:rPr>
        <w:t>Таллиннского горсобрания № 50, от 21.10.2010 г., вступ. в силу 01.11.2010 г.)</w:t>
      </w:r>
      <w:proofErr w:type="gramEnd"/>
    </w:p>
    <w:p w:rsidR="005F7004" w:rsidRPr="00471F4B" w:rsidRDefault="005F7004" w:rsidP="005F7004">
      <w:pPr>
        <w:pStyle w:val="loetelum"/>
        <w:rPr>
          <w:rFonts w:ascii="Times New Roman" w:hAnsi="Times New Roman" w:cs="Times New Roman"/>
        </w:rPr>
      </w:pPr>
      <w:r w:rsidRPr="00471F4B">
        <w:rPr>
          <w:rStyle w:val="a5"/>
          <w:rFonts w:ascii="Times New Roman" w:hAnsi="Times New Roman" w:cs="Times New Roman"/>
          <w:b/>
          <w:bCs/>
        </w:rPr>
        <w:t>§ 11.  </w:t>
      </w:r>
      <w:r w:rsidR="000B73ED" w:rsidRPr="00471F4B">
        <w:rPr>
          <w:rStyle w:val="a5"/>
          <w:rFonts w:ascii="Times New Roman" w:hAnsi="Times New Roman" w:cs="Times New Roman"/>
          <w:b/>
          <w:bCs/>
        </w:rPr>
        <w:t>Процедура оспаривания</w:t>
      </w:r>
    </w:p>
    <w:p w:rsidR="000B73ED" w:rsidRPr="00471F4B" w:rsidRDefault="000B73ED" w:rsidP="000B73ED">
      <w:pPr>
        <w:pStyle w:val="bodym"/>
        <w:jc w:val="both"/>
        <w:rPr>
          <w:rFonts w:ascii="Times New Roman" w:hAnsi="Times New Roman" w:cs="Times New Roman"/>
        </w:rPr>
      </w:pPr>
      <w:r w:rsidRPr="00471F4B">
        <w:rPr>
          <w:rFonts w:ascii="Times New Roman" w:hAnsi="Times New Roman" w:cs="Times New Roman"/>
        </w:rPr>
        <w:t xml:space="preserve">(1) Налогообязанный или иной участник делопроизводства, который посчитает, </w:t>
      </w:r>
      <w:r w:rsidR="00C90F77">
        <w:rPr>
          <w:rFonts w:ascii="Times New Roman" w:hAnsi="Times New Roman" w:cs="Times New Roman"/>
        </w:rPr>
        <w:t xml:space="preserve">что </w:t>
      </w:r>
      <w:r w:rsidRPr="00471F4B">
        <w:rPr>
          <w:rFonts w:ascii="Times New Roman" w:hAnsi="Times New Roman" w:cs="Times New Roman"/>
        </w:rPr>
        <w:t xml:space="preserve">извещением о налоге, решением о выплате налога, распоряжением или иным административным актом налогового администратора нарушены его права или ограничены его свободы, может ходатайствовать о признании этого административного акта недействительным, его изменении или издании нового акта. </w:t>
      </w:r>
    </w:p>
    <w:p w:rsidR="000B73ED" w:rsidRPr="00471F4B" w:rsidRDefault="000B73ED" w:rsidP="000B73ED">
      <w:pPr>
        <w:pStyle w:val="bodym"/>
        <w:rPr>
          <w:rFonts w:ascii="Times New Roman" w:hAnsi="Times New Roman" w:cs="Times New Roman"/>
        </w:rPr>
      </w:pPr>
      <w:r w:rsidRPr="00471F4B">
        <w:rPr>
          <w:rFonts w:ascii="Times New Roman" w:hAnsi="Times New Roman" w:cs="Times New Roman"/>
        </w:rPr>
        <w:t>(2) Участник делопроизводства имеет право оспорить также:</w:t>
      </w:r>
    </w:p>
    <w:p w:rsidR="000B73ED" w:rsidRPr="00471F4B" w:rsidRDefault="000B73ED" w:rsidP="000B73ED">
      <w:pPr>
        <w:pStyle w:val="bodym1"/>
        <w:jc w:val="both"/>
        <w:rPr>
          <w:rFonts w:ascii="Times New Roman" w:hAnsi="Times New Roman" w:cs="Times New Roman"/>
        </w:rPr>
      </w:pPr>
      <w:r w:rsidRPr="00471F4B">
        <w:rPr>
          <w:rFonts w:ascii="Times New Roman" w:hAnsi="Times New Roman" w:cs="Times New Roman"/>
        </w:rPr>
        <w:t>1) затягивание решений;</w:t>
      </w:r>
    </w:p>
    <w:p w:rsidR="000B73ED" w:rsidRPr="00471F4B" w:rsidRDefault="000B73ED" w:rsidP="000B73ED">
      <w:pPr>
        <w:pStyle w:val="bodym1"/>
        <w:jc w:val="both"/>
        <w:rPr>
          <w:rFonts w:ascii="Times New Roman" w:hAnsi="Times New Roman" w:cs="Times New Roman"/>
        </w:rPr>
      </w:pPr>
      <w:r w:rsidRPr="00471F4B">
        <w:rPr>
          <w:rFonts w:ascii="Times New Roman" w:hAnsi="Times New Roman" w:cs="Times New Roman"/>
        </w:rPr>
        <w:t>2) бездействие;</w:t>
      </w:r>
    </w:p>
    <w:p w:rsidR="000B73ED" w:rsidRPr="00471F4B" w:rsidRDefault="000B73ED" w:rsidP="000B73ED">
      <w:pPr>
        <w:pStyle w:val="bodym1"/>
        <w:jc w:val="both"/>
        <w:rPr>
          <w:rFonts w:ascii="Times New Roman" w:hAnsi="Times New Roman" w:cs="Times New Roman"/>
        </w:rPr>
      </w:pPr>
      <w:r w:rsidRPr="00471F4B">
        <w:rPr>
          <w:rFonts w:ascii="Times New Roman" w:hAnsi="Times New Roman" w:cs="Times New Roman"/>
        </w:rPr>
        <w:t>3) иные действия налогового администратора.</w:t>
      </w:r>
    </w:p>
    <w:p w:rsidR="005F7004" w:rsidRPr="00471F4B" w:rsidRDefault="005F7004" w:rsidP="000B73ED">
      <w:pPr>
        <w:pStyle w:val="bodym1"/>
        <w:rPr>
          <w:rFonts w:ascii="Times New Roman" w:hAnsi="Times New Roman" w:cs="Times New Roman"/>
        </w:rPr>
      </w:pPr>
      <w:r w:rsidRPr="00471F4B">
        <w:rPr>
          <w:rFonts w:ascii="Times New Roman" w:hAnsi="Times New Roman" w:cs="Times New Roman"/>
        </w:rPr>
        <w:t xml:space="preserve">(3) </w:t>
      </w:r>
      <w:r w:rsidR="000B73ED" w:rsidRPr="00471F4B">
        <w:rPr>
          <w:rFonts w:ascii="Times New Roman" w:hAnsi="Times New Roman" w:cs="Times New Roman"/>
        </w:rPr>
        <w:t xml:space="preserve">Жалоба на административный акт налогового администратора представляется в департамент предпринимательства. </w:t>
      </w:r>
      <w:r w:rsidRPr="00471F4B">
        <w:rPr>
          <w:rFonts w:ascii="Times New Roman" w:hAnsi="Times New Roman" w:cs="Times New Roman"/>
        </w:rPr>
        <w:t xml:space="preserve"> </w:t>
      </w:r>
      <w:r w:rsidRPr="00471F4B">
        <w:rPr>
          <w:rFonts w:ascii="Times New Roman" w:hAnsi="Times New Roman" w:cs="Times New Roman"/>
        </w:rPr>
        <w:br/>
      </w:r>
      <w:proofErr w:type="gramStart"/>
      <w:r w:rsidRPr="00471F4B">
        <w:rPr>
          <w:rFonts w:ascii="Times New Roman" w:hAnsi="Times New Roman" w:cs="Times New Roman"/>
        </w:rPr>
        <w:t>(</w:t>
      </w:r>
      <w:r w:rsidR="000B73ED" w:rsidRPr="00471F4B">
        <w:rPr>
          <w:rFonts w:ascii="Times New Roman" w:hAnsi="Times New Roman" w:cs="Times New Roman"/>
        </w:rPr>
        <w:t>Пост.</w:t>
      </w:r>
      <w:proofErr w:type="gramEnd"/>
      <w:r w:rsidR="000B73ED" w:rsidRPr="00471F4B">
        <w:rPr>
          <w:rFonts w:ascii="Times New Roman" w:hAnsi="Times New Roman" w:cs="Times New Roman"/>
        </w:rPr>
        <w:t xml:space="preserve"> </w:t>
      </w:r>
      <w:proofErr w:type="gramStart"/>
      <w:r w:rsidR="000B73ED" w:rsidRPr="00471F4B">
        <w:rPr>
          <w:rFonts w:ascii="Times New Roman" w:hAnsi="Times New Roman" w:cs="Times New Roman"/>
        </w:rPr>
        <w:t xml:space="preserve">Таллиннского горсобрания № 50 от </w:t>
      </w:r>
      <w:r w:rsidRPr="00471F4B">
        <w:rPr>
          <w:rFonts w:ascii="Times New Roman" w:hAnsi="Times New Roman" w:cs="Times New Roman"/>
        </w:rPr>
        <w:t>21.10.2010</w:t>
      </w:r>
      <w:r w:rsidR="000B73ED" w:rsidRPr="00471F4B">
        <w:rPr>
          <w:rFonts w:ascii="Times New Roman" w:hAnsi="Times New Roman" w:cs="Times New Roman"/>
        </w:rPr>
        <w:t xml:space="preserve"> г., вступ. в силу</w:t>
      </w:r>
      <w:r w:rsidRPr="00471F4B">
        <w:rPr>
          <w:rFonts w:ascii="Times New Roman" w:hAnsi="Times New Roman" w:cs="Times New Roman"/>
        </w:rPr>
        <w:t xml:space="preserve"> 01.11.2010</w:t>
      </w:r>
      <w:r w:rsidR="000B73ED" w:rsidRPr="00471F4B">
        <w:rPr>
          <w:rFonts w:ascii="Times New Roman" w:hAnsi="Times New Roman" w:cs="Times New Roman"/>
        </w:rPr>
        <w:t xml:space="preserve"> г.</w:t>
      </w:r>
      <w:r w:rsidRPr="00471F4B">
        <w:rPr>
          <w:rFonts w:ascii="Times New Roman" w:hAnsi="Times New Roman" w:cs="Times New Roman"/>
        </w:rPr>
        <w:t>)</w:t>
      </w:r>
      <w:proofErr w:type="gramEnd"/>
    </w:p>
    <w:p w:rsidR="005F7004" w:rsidRPr="00471F4B" w:rsidRDefault="005F7004" w:rsidP="005F7004">
      <w:pPr>
        <w:pStyle w:val="bodym"/>
        <w:jc w:val="both"/>
        <w:rPr>
          <w:rFonts w:ascii="Times New Roman" w:hAnsi="Times New Roman" w:cs="Times New Roman"/>
        </w:rPr>
      </w:pPr>
      <w:r w:rsidRPr="00471F4B">
        <w:rPr>
          <w:rFonts w:ascii="Times New Roman" w:hAnsi="Times New Roman" w:cs="Times New Roman"/>
        </w:rPr>
        <w:t xml:space="preserve">(4) </w:t>
      </w:r>
      <w:r w:rsidR="000B73ED" w:rsidRPr="00471F4B">
        <w:rPr>
          <w:rFonts w:ascii="Times New Roman" w:hAnsi="Times New Roman" w:cs="Times New Roman"/>
        </w:rPr>
        <w:t>Налоговый администратор может в случаях, предусмотренных Законом о налогообложении</w:t>
      </w:r>
      <w:r w:rsidR="00C90F77">
        <w:rPr>
          <w:rFonts w:ascii="Times New Roman" w:hAnsi="Times New Roman" w:cs="Times New Roman"/>
        </w:rPr>
        <w:t>,</w:t>
      </w:r>
      <w:r w:rsidR="000B73ED" w:rsidRPr="00471F4B">
        <w:rPr>
          <w:rFonts w:ascii="Times New Roman" w:hAnsi="Times New Roman" w:cs="Times New Roman"/>
        </w:rPr>
        <w:t xml:space="preserve"> вернуть жалобу. </w:t>
      </w:r>
      <w:r w:rsidR="00FD4673" w:rsidRPr="00471F4B">
        <w:rPr>
          <w:rFonts w:ascii="Times New Roman" w:hAnsi="Times New Roman" w:cs="Times New Roman"/>
        </w:rPr>
        <w:t>На р</w:t>
      </w:r>
      <w:r w:rsidR="000B73ED" w:rsidRPr="00471F4B">
        <w:rPr>
          <w:rFonts w:ascii="Times New Roman" w:hAnsi="Times New Roman" w:cs="Times New Roman"/>
        </w:rPr>
        <w:t>ешение о возврате жа</w:t>
      </w:r>
      <w:r w:rsidR="00FD4673" w:rsidRPr="00471F4B">
        <w:rPr>
          <w:rFonts w:ascii="Times New Roman" w:hAnsi="Times New Roman" w:cs="Times New Roman"/>
        </w:rPr>
        <w:t>лобы можно под</w:t>
      </w:r>
      <w:r w:rsidR="00C90F77">
        <w:rPr>
          <w:rFonts w:ascii="Times New Roman" w:hAnsi="Times New Roman" w:cs="Times New Roman"/>
        </w:rPr>
        <w:t>а</w:t>
      </w:r>
      <w:r w:rsidR="00FD4673" w:rsidRPr="00471F4B">
        <w:rPr>
          <w:rFonts w:ascii="Times New Roman" w:hAnsi="Times New Roman" w:cs="Times New Roman"/>
        </w:rPr>
        <w:t xml:space="preserve">ть жалобу налоговому администратору. </w:t>
      </w:r>
      <w:r w:rsidRPr="00471F4B">
        <w:rPr>
          <w:rFonts w:ascii="Times New Roman" w:hAnsi="Times New Roman" w:cs="Times New Roman"/>
        </w:rPr>
        <w:br/>
      </w:r>
      <w:proofErr w:type="gramStart"/>
      <w:r w:rsidRPr="00471F4B">
        <w:rPr>
          <w:rFonts w:ascii="Times New Roman" w:hAnsi="Times New Roman" w:cs="Times New Roman"/>
        </w:rPr>
        <w:t>(</w:t>
      </w:r>
      <w:r w:rsidR="00FD4673" w:rsidRPr="00471F4B">
        <w:rPr>
          <w:rFonts w:ascii="Times New Roman" w:hAnsi="Times New Roman" w:cs="Times New Roman"/>
        </w:rPr>
        <w:t>Пост.</w:t>
      </w:r>
      <w:proofErr w:type="gramEnd"/>
      <w:r w:rsidR="00FD4673" w:rsidRPr="00471F4B">
        <w:rPr>
          <w:rFonts w:ascii="Times New Roman" w:hAnsi="Times New Roman" w:cs="Times New Roman"/>
        </w:rPr>
        <w:t xml:space="preserve"> </w:t>
      </w:r>
      <w:proofErr w:type="gramStart"/>
      <w:r w:rsidR="00FD4673" w:rsidRPr="00471F4B">
        <w:rPr>
          <w:rFonts w:ascii="Times New Roman" w:hAnsi="Times New Roman" w:cs="Times New Roman"/>
        </w:rPr>
        <w:t>Таллиннского горсобрания № 50 от 21.10.2010 г., вступ. в силу 01.11.2010 г.)</w:t>
      </w:r>
      <w:r w:rsidRPr="00471F4B">
        <w:rPr>
          <w:rFonts w:ascii="Times New Roman" w:hAnsi="Times New Roman" w:cs="Times New Roman"/>
        </w:rPr>
        <w:t>)</w:t>
      </w:r>
      <w:proofErr w:type="gramEnd"/>
    </w:p>
    <w:p w:rsidR="005F7004" w:rsidRPr="00471F4B" w:rsidRDefault="005F7004" w:rsidP="005F7004">
      <w:pPr>
        <w:pStyle w:val="bodym"/>
        <w:jc w:val="both"/>
        <w:rPr>
          <w:rFonts w:ascii="Times New Roman" w:hAnsi="Times New Roman" w:cs="Times New Roman"/>
        </w:rPr>
      </w:pPr>
      <w:r w:rsidRPr="00471F4B">
        <w:rPr>
          <w:rFonts w:ascii="Times New Roman" w:hAnsi="Times New Roman" w:cs="Times New Roman"/>
        </w:rPr>
        <w:t xml:space="preserve">(5) </w:t>
      </w:r>
      <w:r w:rsidR="00FD4673" w:rsidRPr="00471F4B">
        <w:rPr>
          <w:rFonts w:ascii="Times New Roman" w:hAnsi="Times New Roman" w:cs="Times New Roman"/>
        </w:rPr>
        <w:t xml:space="preserve">Жалобу на административный акт следует представить в течение 30 дней после доведения до сведения или вручения административного акта. </w:t>
      </w:r>
    </w:p>
    <w:p w:rsidR="005F7004" w:rsidRPr="00471F4B" w:rsidRDefault="005F7004" w:rsidP="005F7004">
      <w:pPr>
        <w:pStyle w:val="bodym"/>
        <w:jc w:val="both"/>
        <w:rPr>
          <w:rFonts w:ascii="Times New Roman" w:hAnsi="Times New Roman" w:cs="Times New Roman"/>
        </w:rPr>
      </w:pPr>
      <w:r w:rsidRPr="00471F4B">
        <w:rPr>
          <w:rFonts w:ascii="Times New Roman" w:hAnsi="Times New Roman" w:cs="Times New Roman"/>
        </w:rPr>
        <w:t xml:space="preserve">(6) </w:t>
      </w:r>
      <w:r w:rsidR="00FD4673" w:rsidRPr="00471F4B">
        <w:rPr>
          <w:rFonts w:ascii="Times New Roman" w:hAnsi="Times New Roman" w:cs="Times New Roman"/>
        </w:rPr>
        <w:t xml:space="preserve">Жалобу на действие следует подать в течение 30 дней посде того дня, когда податель жалобы узнал или должен был узнать об оспариваемом действии. </w:t>
      </w:r>
    </w:p>
    <w:p w:rsidR="005F7004" w:rsidRPr="00471F4B" w:rsidRDefault="005F7004" w:rsidP="005F7004">
      <w:pPr>
        <w:pStyle w:val="loetelum"/>
        <w:rPr>
          <w:rFonts w:ascii="Times New Roman" w:hAnsi="Times New Roman" w:cs="Times New Roman"/>
        </w:rPr>
      </w:pPr>
      <w:r w:rsidRPr="00471F4B">
        <w:rPr>
          <w:rFonts w:ascii="Times New Roman" w:hAnsi="Times New Roman" w:cs="Times New Roman"/>
        </w:rPr>
        <w:t>§ 12.  </w:t>
      </w:r>
      <w:r w:rsidR="00FD4673" w:rsidRPr="00471F4B">
        <w:rPr>
          <w:rFonts w:ascii="Times New Roman" w:hAnsi="Times New Roman" w:cs="Times New Roman"/>
        </w:rPr>
        <w:t>Наказания, применяемые за нарушение налогового права</w:t>
      </w:r>
    </w:p>
    <w:p w:rsidR="005F7004" w:rsidRPr="00471F4B" w:rsidRDefault="005F7004" w:rsidP="005F7004">
      <w:pPr>
        <w:pStyle w:val="bodym"/>
        <w:spacing w:after="0"/>
        <w:jc w:val="both"/>
        <w:rPr>
          <w:rFonts w:ascii="Times New Roman" w:hAnsi="Times New Roman" w:cs="Times New Roman"/>
        </w:rPr>
      </w:pPr>
      <w:r w:rsidRPr="00471F4B">
        <w:rPr>
          <w:rFonts w:ascii="Times New Roman" w:hAnsi="Times New Roman" w:cs="Times New Roman"/>
        </w:rPr>
        <w:t xml:space="preserve">(1) </w:t>
      </w:r>
      <w:r w:rsidR="00C82FE7" w:rsidRPr="00471F4B">
        <w:rPr>
          <w:rFonts w:ascii="Times New Roman" w:hAnsi="Times New Roman" w:cs="Times New Roman"/>
        </w:rPr>
        <w:t>При совершении виновного деяния в налоговой сфере накладывается ответс</w:t>
      </w:r>
      <w:r w:rsidR="00C90F77">
        <w:rPr>
          <w:rFonts w:ascii="Times New Roman" w:hAnsi="Times New Roman" w:cs="Times New Roman"/>
        </w:rPr>
        <w:t>т</w:t>
      </w:r>
      <w:r w:rsidR="00C82FE7" w:rsidRPr="00471F4B">
        <w:rPr>
          <w:rFonts w:ascii="Times New Roman" w:hAnsi="Times New Roman" w:cs="Times New Roman"/>
        </w:rPr>
        <w:t>венность в соответсвии со ст.</w:t>
      </w:r>
      <w:r w:rsidRPr="00471F4B">
        <w:rPr>
          <w:rFonts w:ascii="Times New Roman" w:hAnsi="Times New Roman" w:cs="Times New Roman"/>
        </w:rPr>
        <w:t> 153</w:t>
      </w:r>
      <w:r w:rsidRPr="00471F4B">
        <w:rPr>
          <w:rFonts w:ascii="Times New Roman" w:hAnsi="Times New Roman" w:cs="Times New Roman"/>
          <w:bdr w:val="none" w:sz="0" w:space="0" w:color="auto" w:frame="1"/>
          <w:vertAlign w:val="superscript"/>
        </w:rPr>
        <w:t>1</w:t>
      </w:r>
      <w:r w:rsidRPr="00471F4B">
        <w:rPr>
          <w:rFonts w:ascii="Times New Roman" w:hAnsi="Times New Roman" w:cs="Times New Roman"/>
        </w:rPr>
        <w:t xml:space="preserve"> </w:t>
      </w:r>
      <w:r w:rsidR="00C82FE7" w:rsidRPr="00471F4B">
        <w:rPr>
          <w:rFonts w:ascii="Times New Roman" w:hAnsi="Times New Roman" w:cs="Times New Roman"/>
        </w:rPr>
        <w:t>и</w:t>
      </w:r>
      <w:r w:rsidRPr="00471F4B">
        <w:rPr>
          <w:rFonts w:ascii="Times New Roman" w:hAnsi="Times New Roman" w:cs="Times New Roman"/>
        </w:rPr>
        <w:t>/</w:t>
      </w:r>
      <w:r w:rsidR="00C82FE7" w:rsidRPr="00471F4B">
        <w:rPr>
          <w:rFonts w:ascii="Times New Roman" w:hAnsi="Times New Roman" w:cs="Times New Roman"/>
        </w:rPr>
        <w:t>или ст.</w:t>
      </w:r>
      <w:r w:rsidRPr="00471F4B">
        <w:rPr>
          <w:rFonts w:ascii="Times New Roman" w:hAnsi="Times New Roman" w:cs="Times New Roman"/>
        </w:rPr>
        <w:t xml:space="preserve"> § 154 </w:t>
      </w:r>
      <w:r w:rsidR="00C82FE7" w:rsidRPr="00471F4B">
        <w:rPr>
          <w:rFonts w:ascii="Times New Roman" w:hAnsi="Times New Roman" w:cs="Times New Roman"/>
        </w:rPr>
        <w:t>Закона о налогообложениии</w:t>
      </w:r>
      <w:r w:rsidRPr="00471F4B">
        <w:rPr>
          <w:rFonts w:ascii="Times New Roman" w:hAnsi="Times New Roman" w:cs="Times New Roman"/>
        </w:rPr>
        <w:t>.</w:t>
      </w:r>
    </w:p>
    <w:p w:rsidR="005F7004" w:rsidRPr="00471F4B" w:rsidRDefault="005F7004" w:rsidP="005F7004">
      <w:pPr>
        <w:pStyle w:val="bodym"/>
        <w:spacing w:after="0"/>
        <w:jc w:val="both"/>
        <w:rPr>
          <w:rFonts w:ascii="Times New Roman" w:hAnsi="Times New Roman" w:cs="Times New Roman"/>
        </w:rPr>
      </w:pPr>
      <w:r w:rsidRPr="00471F4B">
        <w:rPr>
          <w:rFonts w:ascii="Times New Roman" w:hAnsi="Times New Roman" w:cs="Times New Roman"/>
        </w:rPr>
        <w:t xml:space="preserve">(2) </w:t>
      </w:r>
      <w:r w:rsidR="00C82FE7" w:rsidRPr="00471F4B">
        <w:rPr>
          <w:rFonts w:ascii="Times New Roman" w:hAnsi="Times New Roman" w:cs="Times New Roman"/>
        </w:rPr>
        <w:t xml:space="preserve">При соврершении преступления накладывается наказание в соответствии со ст. </w:t>
      </w:r>
      <w:r w:rsidRPr="00471F4B">
        <w:rPr>
          <w:rFonts w:ascii="Times New Roman" w:hAnsi="Times New Roman" w:cs="Times New Roman"/>
        </w:rPr>
        <w:t>389</w:t>
      </w:r>
      <w:r w:rsidRPr="00471F4B">
        <w:rPr>
          <w:rFonts w:ascii="Times New Roman" w:hAnsi="Times New Roman" w:cs="Times New Roman"/>
          <w:bdr w:val="none" w:sz="0" w:space="0" w:color="auto" w:frame="1"/>
          <w:vertAlign w:val="superscript"/>
        </w:rPr>
        <w:t>1</w:t>
      </w:r>
      <w:r w:rsidRPr="00471F4B">
        <w:rPr>
          <w:rFonts w:ascii="Times New Roman" w:hAnsi="Times New Roman" w:cs="Times New Roman"/>
        </w:rPr>
        <w:t xml:space="preserve"> </w:t>
      </w:r>
      <w:r w:rsidR="00C82FE7" w:rsidRPr="00471F4B">
        <w:rPr>
          <w:rFonts w:ascii="Times New Roman" w:hAnsi="Times New Roman" w:cs="Times New Roman"/>
        </w:rPr>
        <w:t>и</w:t>
      </w:r>
      <w:r w:rsidRPr="00471F4B">
        <w:rPr>
          <w:rFonts w:ascii="Times New Roman" w:hAnsi="Times New Roman" w:cs="Times New Roman"/>
        </w:rPr>
        <w:t>/</w:t>
      </w:r>
      <w:r w:rsidR="00C82FE7" w:rsidRPr="00471F4B">
        <w:rPr>
          <w:rFonts w:ascii="Times New Roman" w:hAnsi="Times New Roman" w:cs="Times New Roman"/>
        </w:rPr>
        <w:t>или ст.</w:t>
      </w:r>
      <w:r w:rsidRPr="00471F4B">
        <w:rPr>
          <w:rFonts w:ascii="Times New Roman" w:hAnsi="Times New Roman" w:cs="Times New Roman"/>
        </w:rPr>
        <w:t> 389</w:t>
      </w:r>
      <w:r w:rsidRPr="00471F4B">
        <w:rPr>
          <w:rFonts w:ascii="Times New Roman" w:hAnsi="Times New Roman" w:cs="Times New Roman"/>
          <w:bdr w:val="none" w:sz="0" w:space="0" w:color="auto" w:frame="1"/>
          <w:vertAlign w:val="superscript"/>
        </w:rPr>
        <w:t xml:space="preserve">2 </w:t>
      </w:r>
      <w:r w:rsidR="00C82FE7" w:rsidRPr="00471F4B">
        <w:rPr>
          <w:rFonts w:ascii="Times New Roman" w:hAnsi="Times New Roman" w:cs="Times New Roman"/>
        </w:rPr>
        <w:t>Кодекса о наказаниях.</w:t>
      </w:r>
    </w:p>
    <w:p w:rsidR="005F7004" w:rsidRPr="00471F4B" w:rsidRDefault="005F7004" w:rsidP="005F7004">
      <w:pPr>
        <w:pStyle w:val="loetelum"/>
        <w:rPr>
          <w:rFonts w:ascii="Times New Roman" w:hAnsi="Times New Roman" w:cs="Times New Roman"/>
        </w:rPr>
      </w:pPr>
      <w:r w:rsidRPr="00471F4B">
        <w:rPr>
          <w:rFonts w:ascii="Times New Roman" w:hAnsi="Times New Roman" w:cs="Times New Roman"/>
        </w:rPr>
        <w:t>§ 13.  </w:t>
      </w:r>
      <w:r w:rsidR="00FD4673" w:rsidRPr="00471F4B">
        <w:rPr>
          <w:rFonts w:ascii="Times New Roman" w:hAnsi="Times New Roman" w:cs="Times New Roman"/>
        </w:rPr>
        <w:t>Прикладные положения</w:t>
      </w:r>
    </w:p>
    <w:p w:rsidR="005F7004" w:rsidRPr="00471F4B" w:rsidRDefault="005F7004" w:rsidP="005F7004">
      <w:pPr>
        <w:pStyle w:val="bodym"/>
        <w:spacing w:before="80"/>
        <w:jc w:val="both"/>
        <w:rPr>
          <w:rFonts w:ascii="Times New Roman" w:hAnsi="Times New Roman" w:cs="Times New Roman"/>
        </w:rPr>
      </w:pPr>
      <w:r w:rsidRPr="00471F4B">
        <w:rPr>
          <w:rFonts w:ascii="Times New Roman" w:hAnsi="Times New Roman" w:cs="Times New Roman"/>
        </w:rPr>
        <w:lastRenderedPageBreak/>
        <w:t>(1) </w:t>
      </w:r>
      <w:r w:rsidR="00C82FE7" w:rsidRPr="00471F4B">
        <w:rPr>
          <w:rFonts w:ascii="Times New Roman" w:hAnsi="Times New Roman" w:cs="Times New Roman"/>
        </w:rPr>
        <w:t xml:space="preserve">В вопросах, не регулируемых постановлением, применяются положения Закона о местных налогах, Закона о налогообложении, Закона о рекламе и других правовых актов. </w:t>
      </w:r>
      <w:proofErr w:type="gramStart"/>
      <w:r w:rsidRPr="00471F4B">
        <w:rPr>
          <w:rFonts w:ascii="Times New Roman" w:hAnsi="Times New Roman" w:cs="Times New Roman"/>
        </w:rPr>
        <w:t>(</w:t>
      </w:r>
      <w:r w:rsidR="00820189" w:rsidRPr="00471F4B">
        <w:rPr>
          <w:rFonts w:ascii="Times New Roman" w:hAnsi="Times New Roman" w:cs="Times New Roman"/>
        </w:rPr>
        <w:t>Пост.</w:t>
      </w:r>
      <w:proofErr w:type="gramEnd"/>
      <w:r w:rsidR="00820189" w:rsidRPr="00471F4B">
        <w:rPr>
          <w:rFonts w:ascii="Times New Roman" w:hAnsi="Times New Roman" w:cs="Times New Roman"/>
        </w:rPr>
        <w:t xml:space="preserve"> </w:t>
      </w:r>
      <w:proofErr w:type="gramStart"/>
      <w:r w:rsidR="00820189" w:rsidRPr="00471F4B">
        <w:rPr>
          <w:rFonts w:ascii="Times New Roman" w:hAnsi="Times New Roman" w:cs="Times New Roman"/>
        </w:rPr>
        <w:t xml:space="preserve">Таллиннского горсобрания № 50 от 21.10.2010 г., вступ. в силу </w:t>
      </w:r>
      <w:r w:rsidRPr="00471F4B">
        <w:rPr>
          <w:rFonts w:ascii="Times New Roman" w:hAnsi="Times New Roman" w:cs="Times New Roman"/>
        </w:rPr>
        <w:t>01.11.2010</w:t>
      </w:r>
      <w:r w:rsidR="00820189" w:rsidRPr="00471F4B">
        <w:rPr>
          <w:rFonts w:ascii="Times New Roman" w:hAnsi="Times New Roman" w:cs="Times New Roman"/>
        </w:rPr>
        <w:t xml:space="preserve"> г.</w:t>
      </w:r>
      <w:r w:rsidRPr="00471F4B">
        <w:rPr>
          <w:rFonts w:ascii="Times New Roman" w:hAnsi="Times New Roman" w:cs="Times New Roman"/>
        </w:rPr>
        <w:t>)</w:t>
      </w:r>
      <w:proofErr w:type="gramEnd"/>
    </w:p>
    <w:p w:rsidR="005F7004" w:rsidRPr="00471F4B" w:rsidRDefault="005F7004" w:rsidP="005F7004">
      <w:pPr>
        <w:pStyle w:val="bodym"/>
        <w:spacing w:before="80"/>
        <w:jc w:val="both"/>
        <w:rPr>
          <w:rFonts w:ascii="Times New Roman" w:hAnsi="Times New Roman" w:cs="Times New Roman"/>
        </w:rPr>
      </w:pPr>
      <w:proofErr w:type="gramStart"/>
      <w:r w:rsidRPr="00471F4B">
        <w:rPr>
          <w:rFonts w:ascii="Times New Roman" w:hAnsi="Times New Roman" w:cs="Times New Roman"/>
        </w:rPr>
        <w:t>(2) </w:t>
      </w:r>
      <w:r w:rsidR="007721B7" w:rsidRPr="00471F4B">
        <w:rPr>
          <w:rFonts w:ascii="Times New Roman" w:hAnsi="Times New Roman" w:cs="Times New Roman"/>
        </w:rPr>
        <w:t>В части рекламы, которая экспонируется на носителе рекламы, являющемся городским общественным объектом, который установлен на поверхности строения, принадлежащего городу Таллинну как общественно-правовому лицу на основании договора, заключенного с городским учреждением до 1 января 2003 года, налоговое обязательство возникает тогда, когда заканчиваются сроки о не применении налога или действие договора заканчивается.</w:t>
      </w:r>
      <w:proofErr w:type="gramEnd"/>
      <w:r w:rsidR="007721B7" w:rsidRPr="00471F4B">
        <w:rPr>
          <w:rFonts w:ascii="Times New Roman" w:hAnsi="Times New Roman" w:cs="Times New Roman"/>
        </w:rPr>
        <w:t xml:space="preserve"> </w:t>
      </w:r>
      <w:r w:rsidRPr="00471F4B">
        <w:rPr>
          <w:rFonts w:ascii="Times New Roman" w:hAnsi="Times New Roman" w:cs="Times New Roman"/>
        </w:rPr>
        <w:br/>
      </w:r>
      <w:proofErr w:type="gramStart"/>
      <w:r w:rsidRPr="00471F4B">
        <w:rPr>
          <w:rFonts w:ascii="Times New Roman" w:hAnsi="Times New Roman" w:cs="Times New Roman"/>
        </w:rPr>
        <w:t>(</w:t>
      </w:r>
      <w:r w:rsidR="007721B7" w:rsidRPr="00471F4B">
        <w:rPr>
          <w:rFonts w:ascii="Times New Roman" w:hAnsi="Times New Roman" w:cs="Times New Roman"/>
        </w:rPr>
        <w:t>Пост.</w:t>
      </w:r>
      <w:proofErr w:type="gramEnd"/>
      <w:r w:rsidR="007721B7" w:rsidRPr="00471F4B">
        <w:rPr>
          <w:rFonts w:ascii="Times New Roman" w:hAnsi="Times New Roman" w:cs="Times New Roman"/>
        </w:rPr>
        <w:t xml:space="preserve"> </w:t>
      </w:r>
      <w:proofErr w:type="gramStart"/>
      <w:r w:rsidR="007721B7" w:rsidRPr="00471F4B">
        <w:rPr>
          <w:rFonts w:ascii="Times New Roman" w:hAnsi="Times New Roman" w:cs="Times New Roman"/>
        </w:rPr>
        <w:t>Таллиннского горсобрания № 50 от 21.10.2010 г., вступ. в силу 01.11.2010 г.)</w:t>
      </w:r>
      <w:proofErr w:type="gramEnd"/>
    </w:p>
    <w:p w:rsidR="005F7004" w:rsidRPr="00471F4B" w:rsidRDefault="005F7004" w:rsidP="005F7004">
      <w:pPr>
        <w:pStyle w:val="a7"/>
        <w:jc w:val="both"/>
        <w:rPr>
          <w:rFonts w:ascii="Times New Roman" w:hAnsi="Times New Roman" w:cs="Times New Roman"/>
        </w:rPr>
      </w:pPr>
      <w:r w:rsidRPr="00471F4B">
        <w:rPr>
          <w:rFonts w:ascii="Times New Roman" w:hAnsi="Times New Roman" w:cs="Times New Roman"/>
        </w:rPr>
        <w:t>(3) </w:t>
      </w:r>
      <w:r w:rsidR="007721B7" w:rsidRPr="00471F4B">
        <w:rPr>
          <w:rFonts w:ascii="Times New Roman" w:hAnsi="Times New Roman" w:cs="Times New Roman"/>
        </w:rPr>
        <w:t xml:space="preserve">Налогообязанные, которые в качестве налогового периода в 21012 году изберут календарную неделю, добавляют 1 января 2012 года к первой налоговой декларации 2012 года. </w:t>
      </w:r>
      <w:r w:rsidRPr="00471F4B">
        <w:rPr>
          <w:rFonts w:ascii="Times New Roman" w:hAnsi="Times New Roman" w:cs="Times New Roman"/>
        </w:rPr>
        <w:br/>
      </w:r>
      <w:proofErr w:type="gramStart"/>
      <w:r w:rsidRPr="00471F4B">
        <w:rPr>
          <w:rFonts w:ascii="Times New Roman" w:hAnsi="Times New Roman" w:cs="Times New Roman"/>
        </w:rPr>
        <w:t>(</w:t>
      </w:r>
      <w:r w:rsidR="007721B7" w:rsidRPr="00471F4B">
        <w:rPr>
          <w:rFonts w:ascii="Times New Roman" w:hAnsi="Times New Roman" w:cs="Times New Roman"/>
        </w:rPr>
        <w:t>Пост.</w:t>
      </w:r>
      <w:proofErr w:type="gramEnd"/>
      <w:r w:rsidR="007721B7" w:rsidRPr="00471F4B">
        <w:rPr>
          <w:rFonts w:ascii="Times New Roman" w:hAnsi="Times New Roman" w:cs="Times New Roman"/>
        </w:rPr>
        <w:t xml:space="preserve"> </w:t>
      </w:r>
      <w:proofErr w:type="gramStart"/>
      <w:r w:rsidR="007721B7" w:rsidRPr="00471F4B">
        <w:rPr>
          <w:rFonts w:ascii="Times New Roman" w:hAnsi="Times New Roman" w:cs="Times New Roman"/>
        </w:rPr>
        <w:t xml:space="preserve">Таллиннского горсобрания № 36 от </w:t>
      </w:r>
      <w:r w:rsidRPr="00471F4B">
        <w:rPr>
          <w:rFonts w:ascii="Times New Roman" w:hAnsi="Times New Roman" w:cs="Times New Roman"/>
        </w:rPr>
        <w:t>17.11.2011</w:t>
      </w:r>
      <w:r w:rsidR="007721B7" w:rsidRPr="00471F4B">
        <w:rPr>
          <w:rFonts w:ascii="Times New Roman" w:hAnsi="Times New Roman" w:cs="Times New Roman"/>
        </w:rPr>
        <w:t xml:space="preserve"> г., вступ. в силу</w:t>
      </w:r>
      <w:r w:rsidRPr="00471F4B">
        <w:rPr>
          <w:rFonts w:ascii="Times New Roman" w:hAnsi="Times New Roman" w:cs="Times New Roman"/>
        </w:rPr>
        <w:t xml:space="preserve"> 01.01.2012</w:t>
      </w:r>
      <w:r w:rsidR="007721B7" w:rsidRPr="00471F4B">
        <w:rPr>
          <w:rFonts w:ascii="Times New Roman" w:hAnsi="Times New Roman" w:cs="Times New Roman"/>
        </w:rPr>
        <w:t xml:space="preserve"> г.</w:t>
      </w:r>
      <w:r w:rsidRPr="00471F4B">
        <w:rPr>
          <w:rFonts w:ascii="Times New Roman" w:hAnsi="Times New Roman" w:cs="Times New Roman"/>
        </w:rPr>
        <w:t>)</w:t>
      </w:r>
      <w:proofErr w:type="gramEnd"/>
    </w:p>
    <w:p w:rsidR="005F7004" w:rsidRPr="00471F4B" w:rsidRDefault="005F7004" w:rsidP="005F7004">
      <w:pPr>
        <w:pStyle w:val="loetelum"/>
        <w:rPr>
          <w:rFonts w:ascii="Times New Roman" w:hAnsi="Times New Roman" w:cs="Times New Roman"/>
        </w:rPr>
      </w:pPr>
      <w:r w:rsidRPr="00471F4B">
        <w:rPr>
          <w:rFonts w:ascii="Times New Roman" w:hAnsi="Times New Roman" w:cs="Times New Roman"/>
        </w:rPr>
        <w:t>§ 14.  </w:t>
      </w:r>
      <w:r w:rsidR="000B73ED" w:rsidRPr="00471F4B">
        <w:rPr>
          <w:rFonts w:ascii="Times New Roman" w:hAnsi="Times New Roman" w:cs="Times New Roman"/>
        </w:rPr>
        <w:t xml:space="preserve">Признание постановления </w:t>
      </w:r>
      <w:proofErr w:type="gramStart"/>
      <w:r w:rsidR="000B73ED" w:rsidRPr="00471F4B">
        <w:rPr>
          <w:rFonts w:ascii="Times New Roman" w:hAnsi="Times New Roman" w:cs="Times New Roman"/>
        </w:rPr>
        <w:t>недействительным</w:t>
      </w:r>
      <w:proofErr w:type="gramEnd"/>
    </w:p>
    <w:p w:rsidR="005F7004" w:rsidRPr="00471F4B" w:rsidRDefault="005F7004" w:rsidP="005F7004">
      <w:pPr>
        <w:pStyle w:val="bodym"/>
        <w:jc w:val="both"/>
        <w:rPr>
          <w:rFonts w:ascii="Times New Roman" w:hAnsi="Times New Roman" w:cs="Times New Roman"/>
        </w:rPr>
      </w:pPr>
      <w:r w:rsidRPr="00471F4B">
        <w:rPr>
          <w:rFonts w:ascii="Times New Roman" w:hAnsi="Times New Roman" w:cs="Times New Roman"/>
        </w:rPr>
        <w:t xml:space="preserve">(1) </w:t>
      </w:r>
      <w:r w:rsidR="000B73ED" w:rsidRPr="00471F4B">
        <w:rPr>
          <w:rFonts w:ascii="Times New Roman" w:hAnsi="Times New Roman" w:cs="Times New Roman"/>
        </w:rPr>
        <w:t>Постановлением признаются недействительными</w:t>
      </w:r>
      <w:r w:rsidRPr="00471F4B">
        <w:rPr>
          <w:rFonts w:ascii="Times New Roman" w:hAnsi="Times New Roman" w:cs="Times New Roman"/>
        </w:rPr>
        <w:t>:</w:t>
      </w:r>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t xml:space="preserve">1) </w:t>
      </w:r>
      <w:r w:rsidR="000B73ED" w:rsidRPr="00471F4B">
        <w:rPr>
          <w:rFonts w:ascii="Times New Roman" w:hAnsi="Times New Roman" w:cs="Times New Roman"/>
        </w:rPr>
        <w:t>Постановление Таллиннского городского собрания № 75 от 12 декабря 2002 года «Установление постановления о налоге на рекламу»</w:t>
      </w:r>
      <w:r w:rsidRPr="00471F4B">
        <w:rPr>
          <w:rFonts w:ascii="Times New Roman" w:hAnsi="Times New Roman" w:cs="Times New Roman"/>
        </w:rPr>
        <w:t>;</w:t>
      </w:r>
    </w:p>
    <w:p w:rsidR="00D34D29" w:rsidRPr="00471F4B" w:rsidRDefault="00D34D29" w:rsidP="00D34D29">
      <w:pPr>
        <w:pStyle w:val="bodym1"/>
        <w:jc w:val="both"/>
        <w:rPr>
          <w:rFonts w:ascii="Times New Roman" w:hAnsi="Times New Roman" w:cs="Times New Roman"/>
        </w:rPr>
      </w:pPr>
      <w:r w:rsidRPr="00471F4B">
        <w:rPr>
          <w:rFonts w:ascii="Times New Roman" w:hAnsi="Times New Roman" w:cs="Times New Roman"/>
        </w:rPr>
        <w:t>2) Постановление Таллиннсого городского собрания № 61 от 27 ноября 2003 г. «Изменение постановления Таллиннского городского собрания № 75 от 12 декабря 2002 года «Установление постановления о налоге на рекламу»;</w:t>
      </w:r>
    </w:p>
    <w:p w:rsidR="00D34D29" w:rsidRPr="00471F4B" w:rsidRDefault="00D34D29" w:rsidP="00D34D29">
      <w:pPr>
        <w:pStyle w:val="bodym1"/>
        <w:jc w:val="both"/>
        <w:rPr>
          <w:rFonts w:ascii="Times New Roman" w:hAnsi="Times New Roman" w:cs="Times New Roman"/>
        </w:rPr>
      </w:pPr>
      <w:r w:rsidRPr="00471F4B">
        <w:rPr>
          <w:rFonts w:ascii="Times New Roman" w:hAnsi="Times New Roman" w:cs="Times New Roman"/>
        </w:rPr>
        <w:t xml:space="preserve">3) Постановление Таллиннского городского собрания № 49 от 7 сентября 2006 г. «Изменение утвержденное постановлением Таллиннского городского собрания № 75 от 12 декабря 2002 года постановление «Налог на рекламу в Таллинне»; </w:t>
      </w:r>
    </w:p>
    <w:p w:rsidR="00D34D29" w:rsidRPr="00471F4B" w:rsidRDefault="00D34D29" w:rsidP="00D34D29">
      <w:pPr>
        <w:pStyle w:val="bodym1"/>
        <w:jc w:val="both"/>
        <w:rPr>
          <w:rFonts w:ascii="Times New Roman" w:hAnsi="Times New Roman" w:cs="Times New Roman"/>
        </w:rPr>
      </w:pPr>
      <w:r w:rsidRPr="00471F4B">
        <w:rPr>
          <w:rFonts w:ascii="Times New Roman" w:hAnsi="Times New Roman" w:cs="Times New Roman"/>
        </w:rPr>
        <w:t xml:space="preserve">4) Постановление Таллиннского городского собрания № 57 от 13 декабря 2007 г. «Изменение утвержденное постановлением Таллиннского городского собрания № 75 от 12 декабря 2002 года постановление «Налог на рекламу в Таллинне»; </w:t>
      </w:r>
    </w:p>
    <w:p w:rsidR="00D34D29" w:rsidRPr="00471F4B" w:rsidRDefault="00D34D29" w:rsidP="00D34D29">
      <w:pPr>
        <w:pStyle w:val="bodym1"/>
        <w:jc w:val="both"/>
        <w:rPr>
          <w:rFonts w:ascii="Times New Roman" w:hAnsi="Times New Roman" w:cs="Times New Roman"/>
        </w:rPr>
      </w:pPr>
      <w:r w:rsidRPr="00471F4B">
        <w:rPr>
          <w:rFonts w:ascii="Times New Roman" w:hAnsi="Times New Roman" w:cs="Times New Roman"/>
        </w:rPr>
        <w:t>5) Постановление Таллиннского городского собрания от 17 апреля 2008 г. Tallinna «Изменение утвержденное постановлением Таллиннского городского собрания № 75 от 12 декабря 2002 года постановление «Налог на рекламу в Таллинне»;</w:t>
      </w:r>
    </w:p>
    <w:p w:rsidR="00D34D29" w:rsidRPr="00471F4B" w:rsidRDefault="00D34D29" w:rsidP="00D34D29">
      <w:pPr>
        <w:pStyle w:val="bodym1"/>
        <w:jc w:val="both"/>
        <w:rPr>
          <w:rFonts w:ascii="Times New Roman" w:hAnsi="Times New Roman" w:cs="Times New Roman"/>
        </w:rPr>
      </w:pPr>
      <w:r w:rsidRPr="00471F4B">
        <w:rPr>
          <w:rFonts w:ascii="Times New Roman" w:hAnsi="Times New Roman" w:cs="Times New Roman"/>
        </w:rPr>
        <w:t>6) Постановление Таллиннского городского собрания № 20 от 15 мая 2008 г. «Изменение постановления о налоге на рекламу»;</w:t>
      </w:r>
    </w:p>
    <w:p w:rsidR="00D34D29" w:rsidRPr="00471F4B" w:rsidRDefault="00D34D29" w:rsidP="00D34D29">
      <w:pPr>
        <w:pStyle w:val="bodym1"/>
        <w:jc w:val="both"/>
      </w:pPr>
      <w:r w:rsidRPr="00471F4B">
        <w:rPr>
          <w:rFonts w:ascii="Times New Roman" w:hAnsi="Times New Roman" w:cs="Times New Roman"/>
        </w:rPr>
        <w:t xml:space="preserve">7) Постановление Таллиннского городского собрания № 29 от 4 сентября 2008 г. установленные постановлением Таллиннского городского собрания № 75 от 12 декабря 2002 г. «Налог на рекламу в Таллинне» и изменение формы налоговой декларации на рекламу»; </w:t>
      </w:r>
    </w:p>
    <w:p w:rsidR="00D34D29"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t xml:space="preserve">8) </w:t>
      </w:r>
      <w:r w:rsidR="00D34D29" w:rsidRPr="00471F4B">
        <w:rPr>
          <w:rFonts w:ascii="Times New Roman" w:hAnsi="Times New Roman" w:cs="Times New Roman"/>
        </w:rPr>
        <w:t xml:space="preserve">Постановление Таллиннского городского собрания № 19 от 11 июня 2009 г. установленный постановлением Таллиннского городского собрания № 75 от 12 декабря 2002 г. «Налог на рекламу в Таллинне» </w:t>
      </w:r>
    </w:p>
    <w:p w:rsidR="005F7004" w:rsidRPr="00471F4B" w:rsidRDefault="005F7004" w:rsidP="005F7004">
      <w:pPr>
        <w:pStyle w:val="bodym1"/>
        <w:jc w:val="both"/>
        <w:rPr>
          <w:rFonts w:ascii="Times New Roman" w:hAnsi="Times New Roman" w:cs="Times New Roman"/>
        </w:rPr>
      </w:pPr>
      <w:r w:rsidRPr="00471F4B">
        <w:rPr>
          <w:rFonts w:ascii="Times New Roman" w:hAnsi="Times New Roman" w:cs="Times New Roman"/>
        </w:rPr>
        <w:lastRenderedPageBreak/>
        <w:t xml:space="preserve">9) </w:t>
      </w:r>
      <w:r w:rsidR="00D34D29" w:rsidRPr="00471F4B">
        <w:rPr>
          <w:rFonts w:ascii="Times New Roman" w:hAnsi="Times New Roman" w:cs="Times New Roman"/>
        </w:rPr>
        <w:t xml:space="preserve">Постановление Таллиннского городского собрания № 36 от 1 октября 2009 г. </w:t>
      </w:r>
      <w:r w:rsidRPr="00471F4B">
        <w:rPr>
          <w:rFonts w:ascii="Times New Roman" w:hAnsi="Times New Roman" w:cs="Times New Roman"/>
        </w:rPr>
        <w:t xml:space="preserve">Tallinna </w:t>
      </w:r>
      <w:r w:rsidR="00D34D29" w:rsidRPr="00471F4B">
        <w:rPr>
          <w:rFonts w:ascii="Times New Roman" w:hAnsi="Times New Roman" w:cs="Times New Roman"/>
        </w:rPr>
        <w:t>установленные постановлением Таллиннского городского собрания № 75 от 12 декабря 2002 г. «Налог на рекламу в Таллинне» и изменение формы налоговой декларации на рекламу».</w:t>
      </w:r>
    </w:p>
    <w:p w:rsidR="005F7004" w:rsidRPr="00471F4B" w:rsidRDefault="005F7004" w:rsidP="005F7004">
      <w:pPr>
        <w:pStyle w:val="loetelum"/>
        <w:rPr>
          <w:rFonts w:ascii="Times New Roman" w:hAnsi="Times New Roman" w:cs="Times New Roman"/>
        </w:rPr>
      </w:pPr>
      <w:r w:rsidRPr="00471F4B">
        <w:rPr>
          <w:rFonts w:ascii="Times New Roman" w:hAnsi="Times New Roman" w:cs="Times New Roman"/>
        </w:rPr>
        <w:t>§ 15.  </w:t>
      </w:r>
      <w:r w:rsidR="00D34D29" w:rsidRPr="00471F4B">
        <w:rPr>
          <w:rFonts w:ascii="Times New Roman" w:hAnsi="Times New Roman" w:cs="Times New Roman"/>
        </w:rPr>
        <w:t>Вступление постановления в силу</w:t>
      </w:r>
    </w:p>
    <w:p w:rsidR="005F7004" w:rsidRPr="00471F4B" w:rsidRDefault="0061164B" w:rsidP="005F7004">
      <w:pPr>
        <w:pStyle w:val="bodym"/>
        <w:jc w:val="both"/>
        <w:rPr>
          <w:rFonts w:ascii="Times New Roman" w:hAnsi="Times New Roman" w:cs="Times New Roman"/>
        </w:rPr>
      </w:pPr>
      <w:r w:rsidRPr="00471F4B">
        <w:rPr>
          <w:rFonts w:ascii="Times New Roman" w:hAnsi="Times New Roman" w:cs="Times New Roman"/>
        </w:rPr>
        <w:t xml:space="preserve">Постановление вступает в силу 1 января </w:t>
      </w:r>
      <w:r w:rsidR="005F7004" w:rsidRPr="00471F4B">
        <w:rPr>
          <w:rFonts w:ascii="Times New Roman" w:hAnsi="Times New Roman" w:cs="Times New Roman"/>
        </w:rPr>
        <w:t>2010</w:t>
      </w:r>
      <w:r w:rsidRPr="00471F4B">
        <w:rPr>
          <w:rFonts w:ascii="Times New Roman" w:hAnsi="Times New Roman" w:cs="Times New Roman"/>
        </w:rPr>
        <w:t xml:space="preserve"> года</w:t>
      </w:r>
      <w:r w:rsidR="005F7004" w:rsidRPr="00471F4B">
        <w:rPr>
          <w:rFonts w:ascii="Times New Roman" w:hAnsi="Times New Roman" w:cs="Times New Roman"/>
        </w:rPr>
        <w:t>.</w:t>
      </w:r>
    </w:p>
    <w:p w:rsidR="00CE3150" w:rsidRPr="00471F4B" w:rsidRDefault="00CE3150" w:rsidP="005F7004">
      <w:pPr>
        <w:pStyle w:val="bodym"/>
        <w:jc w:val="both"/>
        <w:rPr>
          <w:rFonts w:ascii="Times New Roman" w:hAnsi="Times New Roman" w:cs="Times New Roman"/>
        </w:rPr>
      </w:pPr>
    </w:p>
    <w:tbl>
      <w:tblPr>
        <w:tblW w:w="0" w:type="auto"/>
        <w:tblCellMar>
          <w:left w:w="0" w:type="dxa"/>
          <w:right w:w="0" w:type="dxa"/>
        </w:tblCellMar>
        <w:tblLook w:val="04A0"/>
      </w:tblPr>
      <w:tblGrid>
        <w:gridCol w:w="9571"/>
      </w:tblGrid>
      <w:tr w:rsidR="00CE3150" w:rsidRPr="00471F4B" w:rsidTr="00CE3150">
        <w:trPr>
          <w:cantSplit/>
        </w:trPr>
        <w:tc>
          <w:tcPr>
            <w:tcW w:w="9741" w:type="dxa"/>
            <w:tcMar>
              <w:top w:w="0" w:type="dxa"/>
              <w:left w:w="108" w:type="dxa"/>
              <w:bottom w:w="0" w:type="dxa"/>
              <w:right w:w="108" w:type="dxa"/>
            </w:tcMar>
            <w:hideMark/>
          </w:tcPr>
          <w:p w:rsidR="00CE3150" w:rsidRPr="00471F4B" w:rsidRDefault="00CE3150" w:rsidP="00CE3150">
            <w:pPr>
              <w:spacing w:before="19" w:after="19" w:line="312" w:lineRule="auto"/>
              <w:rPr>
                <w:rFonts w:ascii="Times New Roman" w:eastAsia="Times New Roman" w:hAnsi="Times New Roman" w:cs="Times New Roman"/>
                <w:b/>
                <w:color w:val="5D5951"/>
                <w:sz w:val="24"/>
                <w:szCs w:val="24"/>
                <w:lang w:eastAsia="ru-RU"/>
              </w:rPr>
            </w:pPr>
            <w:r w:rsidRPr="00471F4B">
              <w:rPr>
                <w:rFonts w:ascii="Times New Roman" w:eastAsia="Times New Roman" w:hAnsi="Times New Roman" w:cs="Times New Roman"/>
                <w:b/>
                <w:color w:val="5D5951"/>
                <w:sz w:val="24"/>
                <w:szCs w:val="24"/>
                <w:lang w:eastAsia="ru-RU"/>
              </w:rPr>
              <w:t>Toomas Vitsut</w:t>
            </w:r>
          </w:p>
        </w:tc>
      </w:tr>
      <w:tr w:rsidR="00CE3150" w:rsidRPr="00471F4B" w:rsidTr="00CE3150">
        <w:trPr>
          <w:cantSplit/>
        </w:trPr>
        <w:tc>
          <w:tcPr>
            <w:tcW w:w="9741" w:type="dxa"/>
            <w:tcMar>
              <w:top w:w="0" w:type="dxa"/>
              <w:left w:w="108" w:type="dxa"/>
              <w:bottom w:w="0" w:type="dxa"/>
              <w:right w:w="108" w:type="dxa"/>
            </w:tcMar>
            <w:hideMark/>
          </w:tcPr>
          <w:p w:rsidR="00CE3150" w:rsidRPr="00471F4B" w:rsidRDefault="00CE3150" w:rsidP="00CE3150">
            <w:pPr>
              <w:spacing w:before="19" w:after="19" w:line="312" w:lineRule="auto"/>
              <w:rPr>
                <w:rFonts w:ascii="Times New Roman" w:eastAsia="Times New Roman" w:hAnsi="Times New Roman" w:cs="Times New Roman"/>
                <w:b/>
                <w:color w:val="5D5951"/>
                <w:sz w:val="24"/>
                <w:szCs w:val="24"/>
                <w:lang w:eastAsia="ru-RU"/>
              </w:rPr>
            </w:pPr>
            <w:r w:rsidRPr="00471F4B">
              <w:rPr>
                <w:rFonts w:ascii="Times New Roman" w:eastAsia="Times New Roman" w:hAnsi="Times New Roman" w:cs="Times New Roman"/>
                <w:b/>
                <w:color w:val="5D5951"/>
                <w:sz w:val="24"/>
                <w:szCs w:val="24"/>
                <w:lang w:eastAsia="ru-RU"/>
              </w:rPr>
              <w:t>Tallinna Linnavolikogu esimees</w:t>
            </w:r>
          </w:p>
        </w:tc>
      </w:tr>
    </w:tbl>
    <w:p w:rsidR="001D28E2" w:rsidRPr="00471F4B" w:rsidRDefault="001D28E2">
      <w:pPr>
        <w:rPr>
          <w:rFonts w:ascii="Times New Roman" w:hAnsi="Times New Roman" w:cs="Times New Roman"/>
          <w:sz w:val="24"/>
          <w:szCs w:val="24"/>
        </w:rPr>
      </w:pPr>
    </w:p>
    <w:sectPr w:rsidR="001D28E2" w:rsidRPr="00471F4B" w:rsidSect="001D28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08"/>
  <w:characterSpacingControl w:val="doNotCompress"/>
  <w:compat/>
  <w:rsids>
    <w:rsidRoot w:val="005F7004"/>
    <w:rsid w:val="000554AD"/>
    <w:rsid w:val="00075C60"/>
    <w:rsid w:val="000B73ED"/>
    <w:rsid w:val="000C51C5"/>
    <w:rsid w:val="00144314"/>
    <w:rsid w:val="001D28E2"/>
    <w:rsid w:val="002035E3"/>
    <w:rsid w:val="00205698"/>
    <w:rsid w:val="002B520D"/>
    <w:rsid w:val="002F0BB0"/>
    <w:rsid w:val="00350990"/>
    <w:rsid w:val="003B0C34"/>
    <w:rsid w:val="003F660E"/>
    <w:rsid w:val="0046708C"/>
    <w:rsid w:val="00471F4B"/>
    <w:rsid w:val="0055006A"/>
    <w:rsid w:val="005F7004"/>
    <w:rsid w:val="0060256D"/>
    <w:rsid w:val="0061164B"/>
    <w:rsid w:val="00634A0D"/>
    <w:rsid w:val="00655021"/>
    <w:rsid w:val="006F71FE"/>
    <w:rsid w:val="007721B7"/>
    <w:rsid w:val="00820189"/>
    <w:rsid w:val="0083417D"/>
    <w:rsid w:val="00953349"/>
    <w:rsid w:val="00984675"/>
    <w:rsid w:val="00AA5A7D"/>
    <w:rsid w:val="00AB39AF"/>
    <w:rsid w:val="00AD179A"/>
    <w:rsid w:val="00B025E9"/>
    <w:rsid w:val="00B60890"/>
    <w:rsid w:val="00C3460A"/>
    <w:rsid w:val="00C40B15"/>
    <w:rsid w:val="00C64CED"/>
    <w:rsid w:val="00C82FE7"/>
    <w:rsid w:val="00C90F77"/>
    <w:rsid w:val="00CC0331"/>
    <w:rsid w:val="00CE3150"/>
    <w:rsid w:val="00CE786F"/>
    <w:rsid w:val="00D22BAF"/>
    <w:rsid w:val="00D34D29"/>
    <w:rsid w:val="00DA0FEB"/>
    <w:rsid w:val="00DE2956"/>
    <w:rsid w:val="00F36EBA"/>
    <w:rsid w:val="00F41CCC"/>
    <w:rsid w:val="00FC0D76"/>
    <w:rsid w:val="00FD4673"/>
    <w:rsid w:val="00FE3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8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etelum">
    <w:name w:val="loetelum"/>
    <w:basedOn w:val="a"/>
    <w:rsid w:val="005F7004"/>
    <w:pPr>
      <w:spacing w:before="19" w:after="19" w:line="312" w:lineRule="auto"/>
    </w:pPr>
    <w:rPr>
      <w:rFonts w:ascii="Arial" w:eastAsia="Times New Roman" w:hAnsi="Arial" w:cs="Arial"/>
      <w:b/>
      <w:bCs/>
      <w:color w:val="5D5951"/>
      <w:sz w:val="24"/>
      <w:szCs w:val="24"/>
      <w:lang w:eastAsia="ru-RU"/>
    </w:rPr>
  </w:style>
  <w:style w:type="paragraph" w:customStyle="1" w:styleId="bodym">
    <w:name w:val="bodym"/>
    <w:basedOn w:val="a"/>
    <w:rsid w:val="005F7004"/>
    <w:pPr>
      <w:spacing w:after="19" w:line="312" w:lineRule="auto"/>
    </w:pPr>
    <w:rPr>
      <w:rFonts w:ascii="Arial" w:eastAsia="Times New Roman" w:hAnsi="Arial" w:cs="Arial"/>
      <w:color w:val="5D5951"/>
      <w:sz w:val="24"/>
      <w:szCs w:val="24"/>
      <w:lang w:eastAsia="ru-RU"/>
    </w:rPr>
  </w:style>
  <w:style w:type="paragraph" w:customStyle="1" w:styleId="bodym1">
    <w:name w:val="bodym1"/>
    <w:basedOn w:val="a"/>
    <w:rsid w:val="005F7004"/>
    <w:pPr>
      <w:spacing w:after="19" w:line="312" w:lineRule="auto"/>
    </w:pPr>
    <w:rPr>
      <w:rFonts w:ascii="Arial" w:eastAsia="Times New Roman" w:hAnsi="Arial" w:cs="Arial"/>
      <w:color w:val="5D5951"/>
      <w:sz w:val="24"/>
      <w:szCs w:val="24"/>
      <w:lang w:eastAsia="ru-RU"/>
    </w:rPr>
  </w:style>
  <w:style w:type="paragraph" w:styleId="a3">
    <w:name w:val="Body Text"/>
    <w:basedOn w:val="a"/>
    <w:link w:val="a4"/>
    <w:uiPriority w:val="99"/>
    <w:unhideWhenUsed/>
    <w:rsid w:val="005F7004"/>
    <w:pPr>
      <w:spacing w:before="19" w:after="19" w:line="312" w:lineRule="auto"/>
    </w:pPr>
    <w:rPr>
      <w:rFonts w:ascii="Arial" w:eastAsia="Times New Roman" w:hAnsi="Arial" w:cs="Arial"/>
      <w:color w:val="5D5951"/>
      <w:sz w:val="24"/>
      <w:szCs w:val="24"/>
      <w:lang w:eastAsia="ru-RU"/>
    </w:rPr>
  </w:style>
  <w:style w:type="character" w:customStyle="1" w:styleId="a4">
    <w:name w:val="Основной текст Знак"/>
    <w:basedOn w:val="a0"/>
    <w:link w:val="a3"/>
    <w:uiPriority w:val="99"/>
    <w:rsid w:val="005F7004"/>
    <w:rPr>
      <w:rFonts w:ascii="Arial" w:eastAsia="Times New Roman" w:hAnsi="Arial" w:cs="Arial"/>
      <w:color w:val="5D5951"/>
      <w:sz w:val="24"/>
      <w:szCs w:val="24"/>
      <w:lang w:eastAsia="ru-RU"/>
    </w:rPr>
  </w:style>
  <w:style w:type="character" w:styleId="a5">
    <w:name w:val="Strong"/>
    <w:basedOn w:val="a0"/>
    <w:uiPriority w:val="22"/>
    <w:qFormat/>
    <w:rsid w:val="005F7004"/>
    <w:rPr>
      <w:b/>
      <w:bCs/>
    </w:rPr>
  </w:style>
  <w:style w:type="character" w:styleId="a6">
    <w:name w:val="Emphasis"/>
    <w:basedOn w:val="a0"/>
    <w:uiPriority w:val="20"/>
    <w:qFormat/>
    <w:rsid w:val="005F7004"/>
    <w:rPr>
      <w:i/>
      <w:iCs/>
    </w:rPr>
  </w:style>
  <w:style w:type="paragraph" w:styleId="a7">
    <w:name w:val="Normal (Web)"/>
    <w:basedOn w:val="a"/>
    <w:uiPriority w:val="99"/>
    <w:semiHidden/>
    <w:unhideWhenUsed/>
    <w:rsid w:val="005F7004"/>
    <w:pPr>
      <w:spacing w:before="19" w:after="19" w:line="312" w:lineRule="auto"/>
    </w:pPr>
    <w:rPr>
      <w:rFonts w:ascii="Arial" w:eastAsia="Times New Roman" w:hAnsi="Arial" w:cs="Arial"/>
      <w:color w:val="5D5951"/>
      <w:sz w:val="24"/>
      <w:szCs w:val="24"/>
      <w:lang w:eastAsia="ru-RU"/>
    </w:rPr>
  </w:style>
</w:styles>
</file>

<file path=word/webSettings.xml><?xml version="1.0" encoding="utf-8"?>
<w:webSettings xmlns:r="http://schemas.openxmlformats.org/officeDocument/2006/relationships" xmlns:w="http://schemas.openxmlformats.org/wordprocessingml/2006/main">
  <w:divs>
    <w:div w:id="186989473">
      <w:bodyDiv w:val="1"/>
      <w:marLeft w:val="0"/>
      <w:marRight w:val="0"/>
      <w:marTop w:val="0"/>
      <w:marBottom w:val="0"/>
      <w:divBdr>
        <w:top w:val="none" w:sz="0" w:space="0" w:color="auto"/>
        <w:left w:val="none" w:sz="0" w:space="0" w:color="auto"/>
        <w:bottom w:val="none" w:sz="0" w:space="0" w:color="auto"/>
        <w:right w:val="none" w:sz="0" w:space="0" w:color="auto"/>
      </w:divBdr>
      <w:divsChild>
        <w:div w:id="35933970">
          <w:marLeft w:val="0"/>
          <w:marRight w:val="0"/>
          <w:marTop w:val="0"/>
          <w:marBottom w:val="0"/>
          <w:divBdr>
            <w:top w:val="none" w:sz="0" w:space="0" w:color="auto"/>
            <w:left w:val="none" w:sz="0" w:space="0" w:color="auto"/>
            <w:bottom w:val="none" w:sz="0" w:space="0" w:color="auto"/>
            <w:right w:val="none" w:sz="0" w:space="0" w:color="auto"/>
          </w:divBdr>
          <w:divsChild>
            <w:div w:id="17972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5744">
      <w:bodyDiv w:val="1"/>
      <w:marLeft w:val="0"/>
      <w:marRight w:val="0"/>
      <w:marTop w:val="0"/>
      <w:marBottom w:val="0"/>
      <w:divBdr>
        <w:top w:val="none" w:sz="0" w:space="0" w:color="auto"/>
        <w:left w:val="none" w:sz="0" w:space="0" w:color="auto"/>
        <w:bottom w:val="none" w:sz="0" w:space="0" w:color="auto"/>
        <w:right w:val="none" w:sz="0" w:space="0" w:color="auto"/>
      </w:divBdr>
      <w:divsChild>
        <w:div w:id="2023898337">
          <w:marLeft w:val="0"/>
          <w:marRight w:val="0"/>
          <w:marTop w:val="0"/>
          <w:marBottom w:val="0"/>
          <w:divBdr>
            <w:top w:val="none" w:sz="0" w:space="0" w:color="auto"/>
            <w:left w:val="none" w:sz="0" w:space="0" w:color="auto"/>
            <w:bottom w:val="none" w:sz="0" w:space="0" w:color="auto"/>
            <w:right w:val="none" w:sz="0" w:space="0" w:color="auto"/>
          </w:divBdr>
          <w:divsChild>
            <w:div w:id="86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4820">
      <w:bodyDiv w:val="1"/>
      <w:marLeft w:val="0"/>
      <w:marRight w:val="0"/>
      <w:marTop w:val="0"/>
      <w:marBottom w:val="0"/>
      <w:divBdr>
        <w:top w:val="none" w:sz="0" w:space="0" w:color="auto"/>
        <w:left w:val="none" w:sz="0" w:space="0" w:color="auto"/>
        <w:bottom w:val="none" w:sz="0" w:space="0" w:color="auto"/>
        <w:right w:val="none" w:sz="0" w:space="0" w:color="auto"/>
      </w:divBdr>
      <w:divsChild>
        <w:div w:id="435947759">
          <w:marLeft w:val="0"/>
          <w:marRight w:val="0"/>
          <w:marTop w:val="0"/>
          <w:marBottom w:val="0"/>
          <w:divBdr>
            <w:top w:val="none" w:sz="0" w:space="0" w:color="auto"/>
            <w:left w:val="none" w:sz="0" w:space="0" w:color="auto"/>
            <w:bottom w:val="none" w:sz="0" w:space="0" w:color="auto"/>
            <w:right w:val="none" w:sz="0" w:space="0" w:color="auto"/>
          </w:divBdr>
          <w:divsChild>
            <w:div w:id="117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7063">
      <w:bodyDiv w:val="1"/>
      <w:marLeft w:val="0"/>
      <w:marRight w:val="0"/>
      <w:marTop w:val="0"/>
      <w:marBottom w:val="0"/>
      <w:divBdr>
        <w:top w:val="none" w:sz="0" w:space="0" w:color="auto"/>
        <w:left w:val="none" w:sz="0" w:space="0" w:color="auto"/>
        <w:bottom w:val="none" w:sz="0" w:space="0" w:color="auto"/>
        <w:right w:val="none" w:sz="0" w:space="0" w:color="auto"/>
      </w:divBdr>
      <w:divsChild>
        <w:div w:id="734858897">
          <w:marLeft w:val="0"/>
          <w:marRight w:val="0"/>
          <w:marTop w:val="0"/>
          <w:marBottom w:val="0"/>
          <w:divBdr>
            <w:top w:val="none" w:sz="0" w:space="0" w:color="auto"/>
            <w:left w:val="none" w:sz="0" w:space="0" w:color="auto"/>
            <w:bottom w:val="none" w:sz="0" w:space="0" w:color="auto"/>
            <w:right w:val="none" w:sz="0" w:space="0" w:color="auto"/>
          </w:divBdr>
          <w:divsChild>
            <w:div w:id="21288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1376">
      <w:bodyDiv w:val="1"/>
      <w:marLeft w:val="0"/>
      <w:marRight w:val="0"/>
      <w:marTop w:val="0"/>
      <w:marBottom w:val="0"/>
      <w:divBdr>
        <w:top w:val="none" w:sz="0" w:space="0" w:color="auto"/>
        <w:left w:val="none" w:sz="0" w:space="0" w:color="auto"/>
        <w:bottom w:val="none" w:sz="0" w:space="0" w:color="auto"/>
        <w:right w:val="none" w:sz="0" w:space="0" w:color="auto"/>
      </w:divBdr>
      <w:divsChild>
        <w:div w:id="932321455">
          <w:marLeft w:val="0"/>
          <w:marRight w:val="0"/>
          <w:marTop w:val="0"/>
          <w:marBottom w:val="0"/>
          <w:divBdr>
            <w:top w:val="none" w:sz="0" w:space="0" w:color="auto"/>
            <w:left w:val="none" w:sz="0" w:space="0" w:color="auto"/>
            <w:bottom w:val="none" w:sz="0" w:space="0" w:color="auto"/>
            <w:right w:val="none" w:sz="0" w:space="0" w:color="auto"/>
          </w:divBdr>
          <w:divsChild>
            <w:div w:id="17826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E03AE-692E-4A87-969F-B2142A00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6258</TotalTime>
  <Pages>12</Pages>
  <Words>3478</Words>
  <Characters>24875</Characters>
  <Application>Microsoft Office Word</Application>
  <DocSecurity>0</DocSecurity>
  <Lines>428</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Galina</cp:lastModifiedBy>
  <cp:revision>14</cp:revision>
  <dcterms:created xsi:type="dcterms:W3CDTF">2014-01-13T12:49:00Z</dcterms:created>
  <dcterms:modified xsi:type="dcterms:W3CDTF">2014-01-29T08:42:00Z</dcterms:modified>
</cp:coreProperties>
</file>